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1E" w:rsidRDefault="00CE1A1E">
      <w:pPr>
        <w:pStyle w:val="GvdeMetni"/>
        <w:spacing w:before="5"/>
        <w:rPr>
          <w:b/>
        </w:rPr>
      </w:pPr>
    </w:p>
    <w:p w:rsidR="00CE1A1E" w:rsidRDefault="00915DFF">
      <w:pPr>
        <w:ind w:left="261" w:right="540"/>
        <w:jc w:val="center"/>
        <w:rPr>
          <w:b/>
          <w:sz w:val="24"/>
        </w:rPr>
      </w:pPr>
      <w:r>
        <w:rPr>
          <w:b/>
          <w:sz w:val="24"/>
        </w:rPr>
        <w:t>BA</w:t>
      </w:r>
      <w:r w:rsidR="00BD0D41">
        <w:rPr>
          <w:b/>
          <w:sz w:val="24"/>
        </w:rPr>
        <w:t>Ş</w:t>
      </w:r>
      <w:r>
        <w:rPr>
          <w:b/>
          <w:sz w:val="24"/>
        </w:rPr>
        <w:t>VURU KO</w:t>
      </w:r>
      <w:r w:rsidR="00BD0D41">
        <w:rPr>
          <w:b/>
          <w:sz w:val="24"/>
        </w:rPr>
        <w:t>Ş</w:t>
      </w:r>
      <w:r>
        <w:rPr>
          <w:b/>
          <w:sz w:val="24"/>
        </w:rPr>
        <w:t>ULLARI</w:t>
      </w:r>
    </w:p>
    <w:p w:rsidR="00CE1A1E" w:rsidRDefault="00CE1A1E">
      <w:pPr>
        <w:pStyle w:val="GvdeMetni"/>
        <w:spacing w:before="6"/>
        <w:rPr>
          <w:b/>
        </w:rPr>
      </w:pPr>
    </w:p>
    <w:tbl>
      <w:tblPr>
        <w:tblStyle w:val="TableNormal"/>
        <w:tblW w:w="0" w:type="auto"/>
        <w:tblInd w:w="4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237"/>
        <w:gridCol w:w="3978"/>
      </w:tblGrid>
      <w:tr w:rsidR="00CE1A1E">
        <w:trPr>
          <w:trHeight w:val="552"/>
        </w:trPr>
        <w:tc>
          <w:tcPr>
            <w:tcW w:w="6237" w:type="dxa"/>
            <w:tcBorders>
              <w:bottom w:val="single" w:sz="12" w:space="0" w:color="000000"/>
              <w:right w:val="single" w:sz="12" w:space="0" w:color="000000"/>
            </w:tcBorders>
          </w:tcPr>
          <w:p w:rsidR="00CE1A1E" w:rsidRDefault="00915DFF" w:rsidP="00BD0D41">
            <w:pPr>
              <w:pStyle w:val="TableParagraph"/>
              <w:spacing w:before="1" w:line="276" w:lineRule="exact"/>
              <w:ind w:left="107" w:right="365"/>
              <w:rPr>
                <w:b/>
                <w:sz w:val="24"/>
              </w:rPr>
            </w:pPr>
            <w:r>
              <w:rPr>
                <w:b/>
                <w:sz w:val="24"/>
              </w:rPr>
              <w:t>YERLE</w:t>
            </w:r>
            <w:r w:rsidR="00BD0D41">
              <w:rPr>
                <w:b/>
                <w:sz w:val="24"/>
              </w:rPr>
              <w:t>Ş</w:t>
            </w:r>
            <w:r>
              <w:rPr>
                <w:b/>
                <w:sz w:val="24"/>
              </w:rPr>
              <w:t>T</w:t>
            </w:r>
            <w:r w:rsidR="00BD0D41">
              <w:rPr>
                <w:b/>
                <w:sz w:val="24"/>
              </w:rPr>
              <w:t>İ</w:t>
            </w:r>
            <w:r>
              <w:rPr>
                <w:b/>
                <w:sz w:val="24"/>
              </w:rPr>
              <w:t>RME BA</w:t>
            </w:r>
            <w:r w:rsidR="00BD0D41">
              <w:rPr>
                <w:b/>
                <w:sz w:val="24"/>
              </w:rPr>
              <w:t>Ş</w:t>
            </w:r>
            <w:r>
              <w:rPr>
                <w:b/>
                <w:sz w:val="24"/>
              </w:rPr>
              <w:t>VURULARININ YAPILACAĞI TAR</w:t>
            </w:r>
            <w:r w:rsidR="00BD0D41">
              <w:rPr>
                <w:b/>
                <w:sz w:val="24"/>
              </w:rPr>
              <w:t>İ</w:t>
            </w:r>
            <w:r>
              <w:rPr>
                <w:b/>
                <w:sz w:val="24"/>
              </w:rPr>
              <w:t>HLER</w:t>
            </w:r>
          </w:p>
        </w:tc>
        <w:tc>
          <w:tcPr>
            <w:tcW w:w="3978" w:type="dxa"/>
            <w:tcBorders>
              <w:left w:val="single" w:sz="12" w:space="0" w:color="000000"/>
              <w:bottom w:val="single" w:sz="12" w:space="0" w:color="000000"/>
            </w:tcBorders>
          </w:tcPr>
          <w:p w:rsidR="00CE1A1E" w:rsidRDefault="00CE1A1E">
            <w:pPr>
              <w:pStyle w:val="TableParagraph"/>
              <w:spacing w:before="9"/>
              <w:rPr>
                <w:b/>
                <w:sz w:val="23"/>
              </w:rPr>
            </w:pPr>
          </w:p>
          <w:p w:rsidR="00CE1A1E" w:rsidRDefault="001909AA" w:rsidP="00BD0D41">
            <w:pPr>
              <w:pStyle w:val="TableParagraph"/>
              <w:spacing w:line="259" w:lineRule="exact"/>
              <w:ind w:left="116"/>
              <w:rPr>
                <w:b/>
                <w:sz w:val="24"/>
              </w:rPr>
            </w:pPr>
            <w:r>
              <w:rPr>
                <w:b/>
                <w:sz w:val="24"/>
              </w:rPr>
              <w:t>27 MAYIS – 14</w:t>
            </w:r>
            <w:r w:rsidR="00915DFF">
              <w:rPr>
                <w:b/>
                <w:sz w:val="24"/>
              </w:rPr>
              <w:t xml:space="preserve"> HAZ</w:t>
            </w:r>
            <w:r w:rsidR="00BD0D41">
              <w:rPr>
                <w:b/>
                <w:sz w:val="24"/>
              </w:rPr>
              <w:t>İ</w:t>
            </w:r>
            <w:r w:rsidR="00915DFF">
              <w:rPr>
                <w:b/>
                <w:sz w:val="24"/>
              </w:rPr>
              <w:t>RAN 201</w:t>
            </w:r>
            <w:r w:rsidR="00BD0D41">
              <w:rPr>
                <w:b/>
                <w:sz w:val="24"/>
              </w:rPr>
              <w:t>9</w:t>
            </w:r>
          </w:p>
        </w:tc>
      </w:tr>
      <w:tr w:rsidR="00CE1A1E">
        <w:trPr>
          <w:trHeight w:val="464"/>
        </w:trPr>
        <w:tc>
          <w:tcPr>
            <w:tcW w:w="6237" w:type="dxa"/>
            <w:tcBorders>
              <w:top w:val="single" w:sz="12" w:space="0" w:color="000000"/>
              <w:bottom w:val="single" w:sz="12" w:space="0" w:color="000000"/>
              <w:right w:val="single" w:sz="12" w:space="0" w:color="000000"/>
            </w:tcBorders>
          </w:tcPr>
          <w:p w:rsidR="00CE1A1E" w:rsidRDefault="00915DFF" w:rsidP="00BD0D41">
            <w:pPr>
              <w:pStyle w:val="TableParagraph"/>
              <w:spacing w:before="185" w:line="259" w:lineRule="exact"/>
              <w:ind w:left="107"/>
              <w:rPr>
                <w:b/>
                <w:sz w:val="24"/>
              </w:rPr>
            </w:pPr>
            <w:r>
              <w:rPr>
                <w:b/>
                <w:sz w:val="24"/>
              </w:rPr>
              <w:t>YERLE</w:t>
            </w:r>
            <w:r w:rsidR="00BD0D41">
              <w:rPr>
                <w:b/>
                <w:sz w:val="24"/>
              </w:rPr>
              <w:t>Ş</w:t>
            </w:r>
            <w:r>
              <w:rPr>
                <w:b/>
                <w:sz w:val="24"/>
              </w:rPr>
              <w:t>T</w:t>
            </w:r>
            <w:r w:rsidR="00BD0D41">
              <w:rPr>
                <w:b/>
                <w:sz w:val="24"/>
              </w:rPr>
              <w:t>İ</w:t>
            </w:r>
            <w:r>
              <w:rPr>
                <w:b/>
                <w:sz w:val="24"/>
              </w:rPr>
              <w:t xml:space="preserve">RME SONUÇLARININ </w:t>
            </w:r>
            <w:r w:rsidR="00BD0D41">
              <w:rPr>
                <w:b/>
                <w:sz w:val="24"/>
              </w:rPr>
              <w:t>İ</w:t>
            </w:r>
            <w:r>
              <w:rPr>
                <w:b/>
                <w:sz w:val="24"/>
              </w:rPr>
              <w:t>LAN TAR</w:t>
            </w:r>
            <w:r w:rsidR="00BD0D41">
              <w:rPr>
                <w:b/>
                <w:sz w:val="24"/>
              </w:rPr>
              <w:t>İ</w:t>
            </w:r>
            <w:r>
              <w:rPr>
                <w:b/>
                <w:sz w:val="24"/>
              </w:rPr>
              <w:t>H</w:t>
            </w:r>
            <w:r w:rsidR="00BD0D41">
              <w:rPr>
                <w:b/>
                <w:sz w:val="24"/>
              </w:rPr>
              <w:t>İ</w:t>
            </w:r>
          </w:p>
        </w:tc>
        <w:tc>
          <w:tcPr>
            <w:tcW w:w="3978" w:type="dxa"/>
            <w:tcBorders>
              <w:top w:val="single" w:sz="12" w:space="0" w:color="000000"/>
              <w:left w:val="single" w:sz="12" w:space="0" w:color="000000"/>
              <w:bottom w:val="single" w:sz="12" w:space="0" w:color="000000"/>
            </w:tcBorders>
          </w:tcPr>
          <w:p w:rsidR="00CE1A1E" w:rsidRDefault="001909AA" w:rsidP="00BD0D41">
            <w:pPr>
              <w:pStyle w:val="TableParagraph"/>
              <w:spacing w:before="185" w:line="259" w:lineRule="exact"/>
              <w:ind w:left="123"/>
              <w:rPr>
                <w:b/>
                <w:sz w:val="24"/>
              </w:rPr>
            </w:pPr>
            <w:r>
              <w:rPr>
                <w:b/>
                <w:sz w:val="24"/>
              </w:rPr>
              <w:t>24</w:t>
            </w:r>
            <w:r w:rsidR="00915DFF">
              <w:rPr>
                <w:b/>
                <w:sz w:val="24"/>
              </w:rPr>
              <w:t xml:space="preserve"> HAZ</w:t>
            </w:r>
            <w:r w:rsidR="00BD0D41">
              <w:rPr>
                <w:b/>
                <w:sz w:val="24"/>
              </w:rPr>
              <w:t>İ</w:t>
            </w:r>
            <w:r w:rsidR="00915DFF">
              <w:rPr>
                <w:b/>
                <w:sz w:val="24"/>
              </w:rPr>
              <w:t>RAN 201</w:t>
            </w:r>
            <w:r w:rsidR="00BD0D41">
              <w:rPr>
                <w:b/>
                <w:sz w:val="24"/>
              </w:rPr>
              <w:t>9</w:t>
            </w:r>
          </w:p>
        </w:tc>
      </w:tr>
      <w:tr w:rsidR="00CE1A1E">
        <w:trPr>
          <w:trHeight w:val="555"/>
        </w:trPr>
        <w:tc>
          <w:tcPr>
            <w:tcW w:w="6237" w:type="dxa"/>
            <w:tcBorders>
              <w:top w:val="single" w:sz="12" w:space="0" w:color="000000"/>
              <w:bottom w:val="single" w:sz="12" w:space="0" w:color="000000"/>
              <w:right w:val="single" w:sz="12" w:space="0" w:color="000000"/>
            </w:tcBorders>
          </w:tcPr>
          <w:p w:rsidR="00CE1A1E" w:rsidRDefault="00CE1A1E">
            <w:pPr>
              <w:pStyle w:val="TableParagraph"/>
              <w:rPr>
                <w:b/>
                <w:sz w:val="24"/>
              </w:rPr>
            </w:pPr>
          </w:p>
          <w:p w:rsidR="00CE1A1E" w:rsidRDefault="00915DFF" w:rsidP="00BD0D41">
            <w:pPr>
              <w:pStyle w:val="TableParagraph"/>
              <w:spacing w:before="1" w:line="259" w:lineRule="exact"/>
              <w:ind w:left="107"/>
              <w:rPr>
                <w:b/>
                <w:sz w:val="24"/>
              </w:rPr>
            </w:pPr>
            <w:r>
              <w:rPr>
                <w:b/>
                <w:sz w:val="24"/>
              </w:rPr>
              <w:t>KAYITLARIN YAPILACAĞI TAR</w:t>
            </w:r>
            <w:r w:rsidR="00BD0D41">
              <w:rPr>
                <w:b/>
                <w:sz w:val="24"/>
              </w:rPr>
              <w:t>İ</w:t>
            </w:r>
            <w:r>
              <w:rPr>
                <w:b/>
                <w:sz w:val="24"/>
              </w:rPr>
              <w:t>HLER</w:t>
            </w:r>
          </w:p>
        </w:tc>
        <w:tc>
          <w:tcPr>
            <w:tcW w:w="3978" w:type="dxa"/>
            <w:tcBorders>
              <w:top w:val="single" w:sz="12" w:space="0" w:color="000000"/>
              <w:left w:val="single" w:sz="12" w:space="0" w:color="000000"/>
              <w:bottom w:val="single" w:sz="12" w:space="0" w:color="000000"/>
            </w:tcBorders>
          </w:tcPr>
          <w:p w:rsidR="00CE1A1E" w:rsidRDefault="00CE1A1E">
            <w:pPr>
              <w:pStyle w:val="TableParagraph"/>
              <w:rPr>
                <w:b/>
                <w:sz w:val="24"/>
              </w:rPr>
            </w:pPr>
          </w:p>
          <w:p w:rsidR="00CE1A1E" w:rsidRDefault="001909AA" w:rsidP="00BD0D41">
            <w:pPr>
              <w:pStyle w:val="TableParagraph"/>
              <w:spacing w:before="1" w:line="259" w:lineRule="exact"/>
              <w:ind w:left="116"/>
              <w:rPr>
                <w:b/>
                <w:sz w:val="24"/>
              </w:rPr>
            </w:pPr>
            <w:r>
              <w:rPr>
                <w:b/>
                <w:sz w:val="24"/>
              </w:rPr>
              <w:t>01-12 TEMMUZ</w:t>
            </w:r>
            <w:r w:rsidR="00915DFF">
              <w:rPr>
                <w:b/>
                <w:sz w:val="24"/>
              </w:rPr>
              <w:t xml:space="preserve"> 201</w:t>
            </w:r>
            <w:r w:rsidR="00BD0D41">
              <w:rPr>
                <w:b/>
                <w:sz w:val="24"/>
              </w:rPr>
              <w:t>9</w:t>
            </w:r>
          </w:p>
        </w:tc>
      </w:tr>
      <w:tr w:rsidR="00CE1A1E">
        <w:trPr>
          <w:trHeight w:val="676"/>
        </w:trPr>
        <w:tc>
          <w:tcPr>
            <w:tcW w:w="6237" w:type="dxa"/>
            <w:tcBorders>
              <w:top w:val="single" w:sz="12" w:space="0" w:color="000000"/>
              <w:bottom w:val="single" w:sz="12" w:space="0" w:color="000000"/>
              <w:right w:val="single" w:sz="12" w:space="0" w:color="000000"/>
            </w:tcBorders>
          </w:tcPr>
          <w:p w:rsidR="00CE1A1E" w:rsidRDefault="00915DFF" w:rsidP="00BD0D41">
            <w:pPr>
              <w:pStyle w:val="TableParagraph"/>
              <w:spacing w:before="121" w:line="270" w:lineRule="atLeast"/>
              <w:ind w:left="107" w:right="1565"/>
              <w:rPr>
                <w:b/>
                <w:sz w:val="24"/>
              </w:rPr>
            </w:pPr>
            <w:r>
              <w:rPr>
                <w:b/>
                <w:sz w:val="24"/>
              </w:rPr>
              <w:t>EK YERLE</w:t>
            </w:r>
            <w:r w:rsidR="00BD0D41">
              <w:rPr>
                <w:b/>
                <w:sz w:val="24"/>
              </w:rPr>
              <w:t>Ş</w:t>
            </w:r>
            <w:r>
              <w:rPr>
                <w:b/>
                <w:sz w:val="24"/>
              </w:rPr>
              <w:t>T</w:t>
            </w:r>
            <w:r w:rsidR="00BD0D41">
              <w:rPr>
                <w:b/>
                <w:sz w:val="24"/>
              </w:rPr>
              <w:t>İ</w:t>
            </w:r>
            <w:r>
              <w:rPr>
                <w:b/>
                <w:sz w:val="24"/>
              </w:rPr>
              <w:t>RME BA</w:t>
            </w:r>
            <w:r w:rsidR="00BD0D41">
              <w:rPr>
                <w:b/>
                <w:sz w:val="24"/>
              </w:rPr>
              <w:t>Ş</w:t>
            </w:r>
            <w:r>
              <w:rPr>
                <w:b/>
                <w:sz w:val="24"/>
              </w:rPr>
              <w:t>VURULARININ YAPILACAĞI TAR</w:t>
            </w:r>
            <w:r w:rsidR="00BD0D41">
              <w:rPr>
                <w:b/>
                <w:sz w:val="24"/>
              </w:rPr>
              <w:t>İ</w:t>
            </w:r>
            <w:r>
              <w:rPr>
                <w:b/>
                <w:sz w:val="24"/>
              </w:rPr>
              <w:t>HLER</w:t>
            </w:r>
          </w:p>
        </w:tc>
        <w:tc>
          <w:tcPr>
            <w:tcW w:w="3978" w:type="dxa"/>
            <w:tcBorders>
              <w:top w:val="single" w:sz="12" w:space="0" w:color="000000"/>
              <w:left w:val="single" w:sz="12" w:space="0" w:color="000000"/>
              <w:bottom w:val="single" w:sz="12" w:space="0" w:color="000000"/>
            </w:tcBorders>
          </w:tcPr>
          <w:p w:rsidR="00CE1A1E" w:rsidRDefault="00CE1A1E">
            <w:pPr>
              <w:pStyle w:val="TableParagraph"/>
              <w:spacing w:before="6"/>
              <w:rPr>
                <w:b/>
                <w:sz w:val="34"/>
              </w:rPr>
            </w:pPr>
          </w:p>
          <w:p w:rsidR="00CE1A1E" w:rsidRDefault="001909AA" w:rsidP="00BD0D41">
            <w:pPr>
              <w:pStyle w:val="TableParagraph"/>
              <w:spacing w:line="259" w:lineRule="exact"/>
              <w:ind w:left="116"/>
              <w:rPr>
                <w:b/>
                <w:sz w:val="24"/>
              </w:rPr>
            </w:pPr>
            <w:r>
              <w:rPr>
                <w:b/>
                <w:sz w:val="24"/>
              </w:rPr>
              <w:t>16-26</w:t>
            </w:r>
            <w:r w:rsidR="00915DFF">
              <w:rPr>
                <w:b/>
                <w:sz w:val="24"/>
              </w:rPr>
              <w:t xml:space="preserve"> TEMMUZ 201</w:t>
            </w:r>
            <w:r w:rsidR="00BD0D41">
              <w:rPr>
                <w:b/>
                <w:sz w:val="24"/>
              </w:rPr>
              <w:t>9</w:t>
            </w:r>
          </w:p>
        </w:tc>
      </w:tr>
      <w:tr w:rsidR="00CE1A1E">
        <w:trPr>
          <w:trHeight w:val="550"/>
        </w:trPr>
        <w:tc>
          <w:tcPr>
            <w:tcW w:w="6237" w:type="dxa"/>
            <w:tcBorders>
              <w:top w:val="single" w:sz="12" w:space="0" w:color="000000"/>
              <w:bottom w:val="single" w:sz="12" w:space="0" w:color="000000"/>
              <w:right w:val="single" w:sz="12" w:space="0" w:color="000000"/>
            </w:tcBorders>
          </w:tcPr>
          <w:p w:rsidR="00CE1A1E" w:rsidRDefault="00CE1A1E">
            <w:pPr>
              <w:pStyle w:val="TableParagraph"/>
              <w:spacing w:before="7"/>
              <w:rPr>
                <w:b/>
                <w:sz w:val="23"/>
              </w:rPr>
            </w:pPr>
          </w:p>
          <w:p w:rsidR="00CE1A1E" w:rsidRDefault="00915DFF" w:rsidP="00BD0D41">
            <w:pPr>
              <w:pStyle w:val="TableParagraph"/>
              <w:spacing w:line="259" w:lineRule="exact"/>
              <w:ind w:left="107"/>
              <w:rPr>
                <w:b/>
                <w:sz w:val="24"/>
              </w:rPr>
            </w:pPr>
            <w:r>
              <w:rPr>
                <w:b/>
                <w:sz w:val="24"/>
              </w:rPr>
              <w:t>EK YERLE</w:t>
            </w:r>
            <w:r w:rsidR="00BD0D41">
              <w:rPr>
                <w:b/>
                <w:sz w:val="24"/>
              </w:rPr>
              <w:t>Ş</w:t>
            </w:r>
            <w:r>
              <w:rPr>
                <w:b/>
                <w:sz w:val="24"/>
              </w:rPr>
              <w:t>T</w:t>
            </w:r>
            <w:r w:rsidR="00BD0D41">
              <w:rPr>
                <w:b/>
                <w:sz w:val="24"/>
              </w:rPr>
              <w:t>İ</w:t>
            </w:r>
            <w:r>
              <w:rPr>
                <w:b/>
                <w:sz w:val="24"/>
              </w:rPr>
              <w:t xml:space="preserve">RME SONUÇLARININ </w:t>
            </w:r>
            <w:r w:rsidR="00BD0D41">
              <w:rPr>
                <w:b/>
                <w:sz w:val="24"/>
              </w:rPr>
              <w:t>İ</w:t>
            </w:r>
            <w:r>
              <w:rPr>
                <w:b/>
                <w:sz w:val="24"/>
              </w:rPr>
              <w:t>LAN TAR</w:t>
            </w:r>
            <w:r w:rsidR="00BD0D41">
              <w:rPr>
                <w:b/>
                <w:sz w:val="24"/>
              </w:rPr>
              <w:t>İ</w:t>
            </w:r>
            <w:r>
              <w:rPr>
                <w:b/>
                <w:sz w:val="24"/>
              </w:rPr>
              <w:t>H</w:t>
            </w:r>
            <w:r w:rsidR="00BD0D41">
              <w:rPr>
                <w:b/>
                <w:sz w:val="24"/>
              </w:rPr>
              <w:t>İ</w:t>
            </w:r>
          </w:p>
        </w:tc>
        <w:tc>
          <w:tcPr>
            <w:tcW w:w="3978" w:type="dxa"/>
            <w:tcBorders>
              <w:top w:val="single" w:sz="12" w:space="0" w:color="000000"/>
              <w:left w:val="single" w:sz="12" w:space="0" w:color="000000"/>
              <w:bottom w:val="single" w:sz="12" w:space="0" w:color="000000"/>
            </w:tcBorders>
          </w:tcPr>
          <w:p w:rsidR="00CE1A1E" w:rsidRDefault="00CE1A1E">
            <w:pPr>
              <w:pStyle w:val="TableParagraph"/>
              <w:spacing w:before="7"/>
              <w:rPr>
                <w:b/>
                <w:sz w:val="23"/>
              </w:rPr>
            </w:pPr>
          </w:p>
          <w:p w:rsidR="00CE1A1E" w:rsidRDefault="001909AA" w:rsidP="00BD0D41">
            <w:pPr>
              <w:pStyle w:val="TableParagraph"/>
              <w:spacing w:line="259" w:lineRule="exact"/>
              <w:ind w:left="116"/>
              <w:rPr>
                <w:b/>
                <w:sz w:val="24"/>
              </w:rPr>
            </w:pPr>
            <w:r>
              <w:rPr>
                <w:b/>
                <w:sz w:val="24"/>
              </w:rPr>
              <w:t>05 AĞUSTOS</w:t>
            </w:r>
            <w:r w:rsidR="00915DFF">
              <w:rPr>
                <w:b/>
                <w:sz w:val="24"/>
              </w:rPr>
              <w:t xml:space="preserve"> 201</w:t>
            </w:r>
            <w:r w:rsidR="00BD0D41">
              <w:rPr>
                <w:b/>
                <w:sz w:val="24"/>
              </w:rPr>
              <w:t>9</w:t>
            </w:r>
          </w:p>
        </w:tc>
      </w:tr>
      <w:tr w:rsidR="00CE1A1E">
        <w:trPr>
          <w:trHeight w:val="550"/>
        </w:trPr>
        <w:tc>
          <w:tcPr>
            <w:tcW w:w="6237" w:type="dxa"/>
            <w:tcBorders>
              <w:top w:val="single" w:sz="12" w:space="0" w:color="000000"/>
              <w:right w:val="single" w:sz="12" w:space="0" w:color="000000"/>
            </w:tcBorders>
          </w:tcPr>
          <w:p w:rsidR="00CE1A1E" w:rsidRDefault="00915DFF">
            <w:pPr>
              <w:pStyle w:val="TableParagraph"/>
              <w:spacing w:line="272" w:lineRule="exact"/>
              <w:ind w:left="107"/>
              <w:rPr>
                <w:b/>
                <w:sz w:val="24"/>
              </w:rPr>
            </w:pPr>
            <w:r>
              <w:rPr>
                <w:b/>
                <w:sz w:val="24"/>
              </w:rPr>
              <w:t>EK YERLE</w:t>
            </w:r>
            <w:r w:rsidR="00BD0D41">
              <w:rPr>
                <w:b/>
                <w:sz w:val="24"/>
              </w:rPr>
              <w:t>Ş</w:t>
            </w:r>
            <w:r>
              <w:rPr>
                <w:b/>
                <w:sz w:val="24"/>
              </w:rPr>
              <w:t>T</w:t>
            </w:r>
            <w:r w:rsidR="00BD0D41">
              <w:rPr>
                <w:b/>
                <w:sz w:val="24"/>
              </w:rPr>
              <w:t>İ</w:t>
            </w:r>
            <w:r>
              <w:rPr>
                <w:b/>
                <w:sz w:val="24"/>
              </w:rPr>
              <w:t>RME KAYITLARININ YAPILACAĞI</w:t>
            </w:r>
          </w:p>
          <w:p w:rsidR="00CE1A1E" w:rsidRDefault="00915DFF" w:rsidP="00BD0D41">
            <w:pPr>
              <w:pStyle w:val="TableParagraph"/>
              <w:spacing w:line="258" w:lineRule="exact"/>
              <w:ind w:left="107"/>
              <w:rPr>
                <w:b/>
                <w:sz w:val="24"/>
              </w:rPr>
            </w:pPr>
            <w:r>
              <w:rPr>
                <w:b/>
                <w:sz w:val="24"/>
              </w:rPr>
              <w:t>TAR</w:t>
            </w:r>
            <w:r w:rsidR="00BD0D41">
              <w:rPr>
                <w:b/>
                <w:sz w:val="24"/>
              </w:rPr>
              <w:t>İ</w:t>
            </w:r>
            <w:r>
              <w:rPr>
                <w:b/>
                <w:sz w:val="24"/>
              </w:rPr>
              <w:t>HLER</w:t>
            </w:r>
          </w:p>
        </w:tc>
        <w:tc>
          <w:tcPr>
            <w:tcW w:w="3978" w:type="dxa"/>
            <w:tcBorders>
              <w:top w:val="single" w:sz="12" w:space="0" w:color="000000"/>
              <w:left w:val="single" w:sz="12" w:space="0" w:color="000000"/>
            </w:tcBorders>
          </w:tcPr>
          <w:p w:rsidR="00CE1A1E" w:rsidRDefault="00CE1A1E">
            <w:pPr>
              <w:pStyle w:val="TableParagraph"/>
              <w:spacing w:before="7"/>
              <w:rPr>
                <w:b/>
                <w:sz w:val="23"/>
              </w:rPr>
            </w:pPr>
          </w:p>
          <w:p w:rsidR="00CE1A1E" w:rsidRDefault="001909AA" w:rsidP="001909AA">
            <w:pPr>
              <w:pStyle w:val="TableParagraph"/>
              <w:spacing w:line="258" w:lineRule="exact"/>
              <w:ind w:left="116"/>
              <w:rPr>
                <w:b/>
                <w:sz w:val="24"/>
              </w:rPr>
            </w:pPr>
            <w:r>
              <w:rPr>
                <w:b/>
                <w:sz w:val="24"/>
              </w:rPr>
              <w:t>19 AĞUSTOS</w:t>
            </w:r>
            <w:r w:rsidR="00915DFF">
              <w:rPr>
                <w:b/>
                <w:sz w:val="24"/>
              </w:rPr>
              <w:t xml:space="preserve"> – </w:t>
            </w:r>
            <w:r>
              <w:rPr>
                <w:b/>
                <w:sz w:val="24"/>
              </w:rPr>
              <w:t>23</w:t>
            </w:r>
            <w:r w:rsidR="00915DFF">
              <w:rPr>
                <w:b/>
                <w:sz w:val="24"/>
              </w:rPr>
              <w:t xml:space="preserve"> AĞUSTOS 201</w:t>
            </w:r>
            <w:r w:rsidR="00BD0D41">
              <w:rPr>
                <w:b/>
                <w:sz w:val="24"/>
              </w:rPr>
              <w:t>9</w:t>
            </w:r>
          </w:p>
        </w:tc>
      </w:tr>
    </w:tbl>
    <w:p w:rsidR="00CE1A1E" w:rsidRDefault="00CE1A1E">
      <w:pPr>
        <w:pStyle w:val="GvdeMetni"/>
        <w:spacing w:before="2"/>
        <w:rPr>
          <w:b/>
          <w:sz w:val="22"/>
        </w:rPr>
      </w:pPr>
    </w:p>
    <w:p w:rsidR="00CE1A1E" w:rsidRDefault="00915DFF">
      <w:pPr>
        <w:ind w:left="448"/>
        <w:rPr>
          <w:b/>
        </w:rPr>
      </w:pPr>
      <w:r>
        <w:rPr>
          <w:b/>
        </w:rPr>
        <w:t>Ba</w:t>
      </w:r>
      <w:r w:rsidR="00BD0D41">
        <w:rPr>
          <w:b/>
        </w:rPr>
        <w:t>ş</w:t>
      </w:r>
      <w:r>
        <w:rPr>
          <w:b/>
        </w:rPr>
        <w:t>vuracak Adayların:</w:t>
      </w:r>
    </w:p>
    <w:p w:rsidR="00CE1A1E" w:rsidRDefault="00CE1A1E">
      <w:pPr>
        <w:pStyle w:val="GvdeMetni"/>
        <w:spacing w:before="8"/>
        <w:rPr>
          <w:b/>
          <w:sz w:val="21"/>
        </w:rPr>
      </w:pPr>
    </w:p>
    <w:p w:rsidR="00CE1A1E" w:rsidRDefault="00915DFF">
      <w:pPr>
        <w:pStyle w:val="Balk1"/>
        <w:ind w:left="448"/>
      </w:pPr>
      <w:r>
        <w:t>(A) Lise Son sınıfta okuyan ya da mezun durumunda bulunmaları ko</w:t>
      </w:r>
      <w:r w:rsidR="00BD0D41">
        <w:t>ş</w:t>
      </w:r>
      <w:r>
        <w:t>uluyla,</w:t>
      </w:r>
    </w:p>
    <w:p w:rsidR="00CE1A1E" w:rsidRDefault="00CE1A1E">
      <w:pPr>
        <w:pStyle w:val="GvdeMetni"/>
        <w:spacing w:before="6"/>
        <w:rPr>
          <w:b/>
          <w:sz w:val="23"/>
        </w:rPr>
      </w:pPr>
    </w:p>
    <w:p w:rsidR="00CE1A1E" w:rsidRDefault="00915DFF">
      <w:pPr>
        <w:pStyle w:val="ListeParagraf"/>
        <w:numPr>
          <w:ilvl w:val="0"/>
          <w:numId w:val="10"/>
        </w:numPr>
        <w:tabs>
          <w:tab w:val="left" w:pos="707"/>
        </w:tabs>
        <w:spacing w:before="1"/>
        <w:ind w:firstLine="0"/>
        <w:rPr>
          <w:sz w:val="24"/>
        </w:rPr>
      </w:pPr>
      <w:r>
        <w:rPr>
          <w:sz w:val="24"/>
        </w:rPr>
        <w:t>Yabancı uyruklu olanların,</w:t>
      </w:r>
    </w:p>
    <w:p w:rsidR="00CE1A1E" w:rsidRDefault="00CE1A1E">
      <w:pPr>
        <w:pStyle w:val="GvdeMetni"/>
      </w:pPr>
    </w:p>
    <w:p w:rsidR="00CE1A1E" w:rsidRDefault="00915DFF">
      <w:pPr>
        <w:pStyle w:val="ListeParagraf"/>
        <w:numPr>
          <w:ilvl w:val="0"/>
          <w:numId w:val="10"/>
        </w:numPr>
        <w:tabs>
          <w:tab w:val="left" w:pos="728"/>
        </w:tabs>
        <w:ind w:right="298" w:firstLine="0"/>
        <w:jc w:val="both"/>
        <w:rPr>
          <w:sz w:val="24"/>
        </w:rPr>
      </w:pPr>
      <w:r>
        <w:rPr>
          <w:sz w:val="24"/>
        </w:rPr>
        <w:t xml:space="preserve">Doğumla Türk vatandaşı olup da İçişleri Bakanlığı’ndan Türk vatandaşlığından çıkma izni alanlar ve bunların Türk vatandaşlığından çıkma belgesinde kayıtlı reşit olmayan çocuklarının aldığı 5203 sayılı Kanunla Tanınan Hakların Kullanılmasına İlişkin Belge sahibi olduklarını belgeleyenlerin, </w:t>
      </w:r>
      <w:proofErr w:type="gramStart"/>
      <w:r>
        <w:rPr>
          <w:sz w:val="24"/>
        </w:rPr>
        <w:t>(</w:t>
      </w:r>
      <w:proofErr w:type="gramEnd"/>
      <w:r>
        <w:rPr>
          <w:sz w:val="24"/>
        </w:rPr>
        <w:t>5901 sayılı TC Vatandaşlığı Kanununun 7. Maddesinde ”(1) Türkiye içinde veya dışında Türk vatandaşı ana veya babadan evlilik birliği içinde doğan çocuk Türk vatandaşıdır.” Hükmü bulunmakta olup, yurt dışından kabul kontenjanlarına başvuracak adayların TC Vatandaşlığı Kanununu incelemelerinde yarar bulunmaktadır.</w:t>
      </w:r>
      <w:proofErr w:type="gramStart"/>
      <w:r>
        <w:rPr>
          <w:sz w:val="24"/>
        </w:rPr>
        <w:t>)</w:t>
      </w:r>
      <w:proofErr w:type="gramEnd"/>
    </w:p>
    <w:p w:rsidR="00CE1A1E" w:rsidRDefault="00CE1A1E">
      <w:pPr>
        <w:pStyle w:val="GvdeMetni"/>
      </w:pPr>
    </w:p>
    <w:p w:rsidR="00CE1A1E" w:rsidRDefault="00915DFF">
      <w:pPr>
        <w:pStyle w:val="ListeParagraf"/>
        <w:numPr>
          <w:ilvl w:val="0"/>
          <w:numId w:val="10"/>
        </w:numPr>
        <w:tabs>
          <w:tab w:val="left" w:pos="733"/>
        </w:tabs>
        <w:ind w:right="297" w:firstLine="0"/>
        <w:rPr>
          <w:sz w:val="24"/>
        </w:rPr>
      </w:pPr>
      <w:r>
        <w:rPr>
          <w:sz w:val="24"/>
        </w:rPr>
        <w:t>Doğumla yabancı uyruklu iken sonradan kazanılan vatandaşlık ile TC vatandaşlığına geçenlerin / bu durumdaki çift uyrukluların,</w:t>
      </w:r>
    </w:p>
    <w:p w:rsidR="00CE1A1E" w:rsidRDefault="00915DFF">
      <w:pPr>
        <w:pStyle w:val="GvdeMetni"/>
        <w:ind w:left="446" w:right="780"/>
      </w:pPr>
      <w:r>
        <w:t xml:space="preserve">(4) a) </w:t>
      </w:r>
      <w:proofErr w:type="gramStart"/>
      <w:r>
        <w:t>01/02/2013</w:t>
      </w:r>
      <w:proofErr w:type="gramEnd"/>
      <w:r>
        <w:t xml:space="preserve"> tarihinden önce yurtdışında ortaöğretime devam eden TC uyruklu öğrencilerden ise ortaöğretiminin (lise) son üç yılını KKTC hariç yabancı bir ülkede tamamlayanların (ortaöğretiminin (lise) tamamını KKTC dışında yabancı bir ülkedeki MEB nezdinde açılmış olan Türk okullarında tamamlayanlar dâhil)</w:t>
      </w:r>
    </w:p>
    <w:p w:rsidR="00CE1A1E" w:rsidRDefault="00CE1A1E">
      <w:pPr>
        <w:pStyle w:val="GvdeMetni"/>
        <w:spacing w:before="1"/>
      </w:pPr>
    </w:p>
    <w:p w:rsidR="00CE1A1E" w:rsidRDefault="00915DFF">
      <w:pPr>
        <w:pStyle w:val="ListeParagraf"/>
        <w:numPr>
          <w:ilvl w:val="0"/>
          <w:numId w:val="9"/>
        </w:numPr>
        <w:tabs>
          <w:tab w:val="left" w:pos="706"/>
        </w:tabs>
        <w:ind w:right="1217" w:firstLine="0"/>
        <w:rPr>
          <w:sz w:val="24"/>
        </w:rPr>
      </w:pPr>
      <w:proofErr w:type="gramStart"/>
      <w:r>
        <w:rPr>
          <w:sz w:val="24"/>
        </w:rPr>
        <w:t>01/02/2013</w:t>
      </w:r>
      <w:proofErr w:type="gramEnd"/>
      <w:r>
        <w:rPr>
          <w:sz w:val="24"/>
        </w:rPr>
        <w:t xml:space="preserve"> tarihinden sonra yurt dışında ortaöğretime başlayan adayların yurt dışından kabul kontenjanlarına ortaöğretiminin (lise) tamamını KKTC hariç yabancı bir ülkede</w:t>
      </w:r>
      <w:r>
        <w:rPr>
          <w:spacing w:val="-19"/>
          <w:sz w:val="24"/>
        </w:rPr>
        <w:t xml:space="preserve"> </w:t>
      </w:r>
      <w:r>
        <w:rPr>
          <w:sz w:val="24"/>
        </w:rPr>
        <w:t>tamamlayanların</w:t>
      </w:r>
    </w:p>
    <w:p w:rsidR="00CE1A1E" w:rsidRDefault="00915DFF">
      <w:pPr>
        <w:pStyle w:val="GvdeMetni"/>
        <w:ind w:left="446" w:right="686"/>
      </w:pPr>
      <w:r>
        <w:t>(ortaöğretiminin (lise) tamamını KKTC dışında yabancı bir ülkedeki MEB nezdinde açılmış olan Türk okullarında tamamlayanlar dâhil)</w:t>
      </w:r>
    </w:p>
    <w:p w:rsidR="00CE1A1E" w:rsidRDefault="00CE1A1E">
      <w:pPr>
        <w:pStyle w:val="GvdeMetni"/>
      </w:pPr>
    </w:p>
    <w:p w:rsidR="00CE1A1E" w:rsidRPr="00BD0D41" w:rsidRDefault="00915DFF" w:rsidP="00BD0D41">
      <w:pPr>
        <w:pStyle w:val="GvdeMetni"/>
        <w:ind w:left="446" w:right="427"/>
      </w:pPr>
      <w:r>
        <w:t xml:space="preserve">5) KKTC uyruklu olup KKTC’de ikamet eden ve KKTC’de ortaöğrenimini tamamlayan GCE AL sınav sonuçlarına sahip olanlar ile 2005-2010 tarihleri arasında diğer ülkelerdeki kolej ve liselere kayıt </w:t>
      </w:r>
      <w:proofErr w:type="gramStart"/>
      <w:r>
        <w:t>yaptırıp</w:t>
      </w:r>
      <w:r w:rsidR="00BD0D41">
        <w:t xml:space="preserve">  </w:t>
      </w:r>
      <w:r>
        <w:t>eğitim</w:t>
      </w:r>
      <w:proofErr w:type="gramEnd"/>
      <w:r>
        <w:t xml:space="preserve"> alarak GCE AL sınav sonuçlarına sahip olan veya sahip olacakların, </w:t>
      </w:r>
      <w:r>
        <w:rPr>
          <w:b/>
        </w:rPr>
        <w:t>ba</w:t>
      </w:r>
      <w:r w:rsidR="00BD0D41">
        <w:rPr>
          <w:b/>
        </w:rPr>
        <w:t>ş</w:t>
      </w:r>
      <w:r>
        <w:rPr>
          <w:b/>
        </w:rPr>
        <w:t>vuruları kabul edilir.</w:t>
      </w:r>
    </w:p>
    <w:p w:rsidR="00CE1A1E" w:rsidRDefault="00CE1A1E">
      <w:pPr>
        <w:pStyle w:val="GvdeMetni"/>
        <w:spacing w:before="4"/>
        <w:rPr>
          <w:b/>
        </w:rPr>
      </w:pPr>
    </w:p>
    <w:p w:rsidR="00BD0D41" w:rsidRDefault="00BD0D41">
      <w:pPr>
        <w:pStyle w:val="GvdeMetni"/>
        <w:spacing w:before="4"/>
        <w:rPr>
          <w:b/>
        </w:rPr>
      </w:pPr>
    </w:p>
    <w:p w:rsidR="00214F0E" w:rsidRDefault="00214F0E">
      <w:pPr>
        <w:pStyle w:val="GvdeMetni"/>
        <w:spacing w:before="4"/>
        <w:rPr>
          <w:b/>
        </w:rPr>
      </w:pPr>
    </w:p>
    <w:p w:rsidR="00BD0D41" w:rsidRDefault="00BD0D41">
      <w:pPr>
        <w:pStyle w:val="GvdeMetni"/>
        <w:spacing w:before="4"/>
        <w:rPr>
          <w:b/>
        </w:rPr>
      </w:pPr>
    </w:p>
    <w:p w:rsidR="00BD0D41" w:rsidRDefault="00BD0D41">
      <w:pPr>
        <w:pStyle w:val="GvdeMetni"/>
        <w:spacing w:before="4"/>
        <w:rPr>
          <w:b/>
        </w:rPr>
      </w:pPr>
    </w:p>
    <w:p w:rsidR="00BD0D41" w:rsidRDefault="00BD0D41">
      <w:pPr>
        <w:pStyle w:val="GvdeMetni"/>
        <w:spacing w:before="4"/>
        <w:rPr>
          <w:b/>
        </w:rPr>
      </w:pPr>
    </w:p>
    <w:p w:rsidR="00CE1A1E" w:rsidRDefault="00915DFF">
      <w:pPr>
        <w:pStyle w:val="Balk1"/>
        <w:numPr>
          <w:ilvl w:val="0"/>
          <w:numId w:val="8"/>
        </w:numPr>
        <w:tabs>
          <w:tab w:val="left" w:pos="747"/>
        </w:tabs>
        <w:ind w:hanging="300"/>
      </w:pPr>
      <w:r>
        <w:lastRenderedPageBreak/>
        <w:t>Adaylardan;</w:t>
      </w:r>
    </w:p>
    <w:p w:rsidR="00CE1A1E" w:rsidRDefault="00CE1A1E">
      <w:pPr>
        <w:pStyle w:val="GvdeMetni"/>
        <w:spacing w:before="7"/>
        <w:rPr>
          <w:b/>
          <w:sz w:val="23"/>
        </w:rPr>
      </w:pPr>
    </w:p>
    <w:p w:rsidR="00CE1A1E" w:rsidRDefault="00915DFF">
      <w:pPr>
        <w:pStyle w:val="ListeParagraf"/>
        <w:numPr>
          <w:ilvl w:val="1"/>
          <w:numId w:val="8"/>
        </w:numPr>
        <w:tabs>
          <w:tab w:val="left" w:pos="707"/>
        </w:tabs>
        <w:ind w:firstLine="0"/>
        <w:rPr>
          <w:sz w:val="24"/>
        </w:rPr>
      </w:pPr>
      <w:r>
        <w:rPr>
          <w:sz w:val="24"/>
        </w:rPr>
        <w:t>TC uyruklu olup ortaöğreniminin tamamını Türkiye’de veya KKTC’de</w:t>
      </w:r>
      <w:r>
        <w:rPr>
          <w:spacing w:val="-6"/>
          <w:sz w:val="24"/>
        </w:rPr>
        <w:t xml:space="preserve"> </w:t>
      </w:r>
      <w:r>
        <w:rPr>
          <w:sz w:val="24"/>
        </w:rPr>
        <w:t>tamamlayanların,</w:t>
      </w:r>
    </w:p>
    <w:p w:rsidR="00CE1A1E" w:rsidRDefault="00CE1A1E">
      <w:pPr>
        <w:pStyle w:val="GvdeMetni"/>
      </w:pPr>
    </w:p>
    <w:p w:rsidR="00CE1A1E" w:rsidRDefault="00915DFF">
      <w:pPr>
        <w:pStyle w:val="ListeParagraf"/>
        <w:numPr>
          <w:ilvl w:val="1"/>
          <w:numId w:val="8"/>
        </w:numPr>
        <w:tabs>
          <w:tab w:val="left" w:pos="771"/>
        </w:tabs>
        <w:ind w:right="305" w:firstLine="0"/>
        <w:jc w:val="both"/>
        <w:rPr>
          <w:sz w:val="24"/>
        </w:rPr>
      </w:pPr>
      <w:r>
        <w:rPr>
          <w:sz w:val="24"/>
        </w:rPr>
        <w:t>KKTC uyruklu olanların (ortaöğreniminin tamamını KKTC liselerinde bitirip GCE AL sonucuna sahip olanlar ile 2005-2010 tarihleri arasında diğer ülkelerdeki kolej ve liselere kayıt yaptırıp eğitim alarak GCE AL sınav sonuçlarına sahip olan veya sahip olacaklar</w:t>
      </w:r>
      <w:r>
        <w:rPr>
          <w:spacing w:val="-10"/>
          <w:sz w:val="24"/>
        </w:rPr>
        <w:t xml:space="preserve"> </w:t>
      </w:r>
      <w:r>
        <w:rPr>
          <w:sz w:val="24"/>
        </w:rPr>
        <w:t>hariç),</w:t>
      </w:r>
    </w:p>
    <w:p w:rsidR="00CE1A1E" w:rsidRDefault="00CE1A1E">
      <w:pPr>
        <w:pStyle w:val="GvdeMetni"/>
        <w:spacing w:before="9"/>
        <w:rPr>
          <w:sz w:val="23"/>
        </w:rPr>
      </w:pPr>
    </w:p>
    <w:p w:rsidR="00CE1A1E" w:rsidRDefault="00915DFF">
      <w:pPr>
        <w:pStyle w:val="ListeParagraf"/>
        <w:numPr>
          <w:ilvl w:val="0"/>
          <w:numId w:val="7"/>
        </w:numPr>
        <w:tabs>
          <w:tab w:val="left" w:pos="791"/>
        </w:tabs>
        <w:ind w:right="309" w:firstLine="0"/>
        <w:jc w:val="both"/>
        <w:rPr>
          <w:sz w:val="24"/>
        </w:rPr>
      </w:pPr>
      <w:r>
        <w:rPr>
          <w:sz w:val="24"/>
        </w:rPr>
        <w:t xml:space="preserve">(a) fıkrasının 2 </w:t>
      </w:r>
      <w:proofErr w:type="spellStart"/>
      <w:r>
        <w:rPr>
          <w:sz w:val="24"/>
        </w:rPr>
        <w:t>nci</w:t>
      </w:r>
      <w:proofErr w:type="spellEnd"/>
      <w:r>
        <w:rPr>
          <w:sz w:val="24"/>
        </w:rPr>
        <w:t xml:space="preserve"> bendinde tanımlanan doğumla ilk uyruğu TC olan çift uyrukluların, (a) maddesinin 4 üncü bendindeki şartları sağlayanlar</w:t>
      </w:r>
      <w:r>
        <w:rPr>
          <w:spacing w:val="-3"/>
          <w:sz w:val="24"/>
        </w:rPr>
        <w:t xml:space="preserve"> </w:t>
      </w:r>
      <w:r>
        <w:rPr>
          <w:sz w:val="24"/>
        </w:rPr>
        <w:t>hariç),</w:t>
      </w:r>
    </w:p>
    <w:p w:rsidR="00CE1A1E" w:rsidRDefault="00CE1A1E">
      <w:pPr>
        <w:pStyle w:val="GvdeMetni"/>
        <w:spacing w:before="1"/>
      </w:pPr>
    </w:p>
    <w:p w:rsidR="00CE1A1E" w:rsidRDefault="00915DFF">
      <w:pPr>
        <w:pStyle w:val="ListeParagraf"/>
        <w:numPr>
          <w:ilvl w:val="0"/>
          <w:numId w:val="7"/>
        </w:numPr>
        <w:tabs>
          <w:tab w:val="left" w:pos="809"/>
        </w:tabs>
        <w:ind w:right="305" w:firstLine="0"/>
        <w:jc w:val="both"/>
        <w:rPr>
          <w:sz w:val="24"/>
        </w:rPr>
      </w:pPr>
      <w:r>
        <w:rPr>
          <w:sz w:val="24"/>
        </w:rPr>
        <w:t>Uyruğundan birisi KKTC olan çift uyrukluların (ortaöğreniminin tamamını KKTC liselerinde bitirip GCE AL sınav sonucuna sahip olanlar ile 2005-2010 tarihleri arasında diğer ülkelerdeki kolej ve liselere kayıt yaptırıp eğitim alarak GCE AL sınav sonuçlarına sahip olan veya sahip olacaklar</w:t>
      </w:r>
      <w:r>
        <w:rPr>
          <w:spacing w:val="-19"/>
          <w:sz w:val="24"/>
        </w:rPr>
        <w:t xml:space="preserve"> </w:t>
      </w:r>
      <w:r>
        <w:rPr>
          <w:sz w:val="24"/>
        </w:rPr>
        <w:t>hariç),</w:t>
      </w:r>
    </w:p>
    <w:p w:rsidR="00CE1A1E" w:rsidRDefault="00CE1A1E">
      <w:pPr>
        <w:pStyle w:val="GvdeMetni"/>
      </w:pPr>
    </w:p>
    <w:p w:rsidR="00CE1A1E" w:rsidRDefault="00915DFF">
      <w:pPr>
        <w:pStyle w:val="ListeParagraf"/>
        <w:numPr>
          <w:ilvl w:val="0"/>
          <w:numId w:val="7"/>
        </w:numPr>
        <w:tabs>
          <w:tab w:val="left" w:pos="828"/>
        </w:tabs>
        <w:ind w:right="304" w:firstLine="0"/>
        <w:jc w:val="both"/>
        <w:rPr>
          <w:b/>
          <w:sz w:val="24"/>
        </w:rPr>
      </w:pPr>
      <w:r>
        <w:rPr>
          <w:sz w:val="24"/>
        </w:rPr>
        <w:t xml:space="preserve">Türkiye’deki Büyükelçilikler bünyesinde bulunan okullar ile Türkiye’de bulunan yabancı liselerde öğrenim gören TC uyruklu olan veya (a) fıkrasının 2 </w:t>
      </w:r>
      <w:proofErr w:type="spellStart"/>
      <w:r>
        <w:rPr>
          <w:sz w:val="24"/>
        </w:rPr>
        <w:t>nci</w:t>
      </w:r>
      <w:proofErr w:type="spellEnd"/>
      <w:r>
        <w:rPr>
          <w:sz w:val="24"/>
        </w:rPr>
        <w:t xml:space="preserve"> bendinde tanımlanan doğumla ilk uyruğu TC olan çift uyrukluların, </w:t>
      </w:r>
      <w:r>
        <w:rPr>
          <w:b/>
          <w:sz w:val="24"/>
        </w:rPr>
        <w:t>ba</w:t>
      </w:r>
      <w:r w:rsidR="00BD0D41">
        <w:rPr>
          <w:b/>
          <w:sz w:val="24"/>
        </w:rPr>
        <w:t>ş</w:t>
      </w:r>
      <w:r>
        <w:rPr>
          <w:b/>
          <w:sz w:val="24"/>
        </w:rPr>
        <w:t>vuruları kabul</w:t>
      </w:r>
      <w:r>
        <w:rPr>
          <w:b/>
          <w:spacing w:val="-6"/>
          <w:sz w:val="24"/>
        </w:rPr>
        <w:t xml:space="preserve"> </w:t>
      </w:r>
      <w:r>
        <w:rPr>
          <w:b/>
          <w:sz w:val="24"/>
        </w:rPr>
        <w:t>edilmez.</w:t>
      </w:r>
    </w:p>
    <w:p w:rsidR="00CE1A1E" w:rsidRDefault="00CE1A1E">
      <w:pPr>
        <w:pStyle w:val="GvdeMetni"/>
        <w:spacing w:before="4"/>
        <w:rPr>
          <w:b/>
          <w:sz w:val="32"/>
        </w:rPr>
      </w:pPr>
    </w:p>
    <w:p w:rsidR="00CE1A1E" w:rsidRDefault="00915DFF">
      <w:pPr>
        <w:pStyle w:val="Balk1"/>
        <w:ind w:left="3147"/>
      </w:pPr>
      <w:r>
        <w:t>BA</w:t>
      </w:r>
      <w:r w:rsidR="00BD0D41">
        <w:t>Ş</w:t>
      </w:r>
      <w:r>
        <w:t>VURU TAR</w:t>
      </w:r>
      <w:r w:rsidR="00BD0D41">
        <w:t>İ</w:t>
      </w:r>
      <w:r>
        <w:t>HLER</w:t>
      </w:r>
      <w:r w:rsidR="00BD0D41">
        <w:t>İ</w:t>
      </w:r>
      <w:r>
        <w:t xml:space="preserve"> VE </w:t>
      </w:r>
      <w:r w:rsidR="00BD0D41">
        <w:t>İŞ</w:t>
      </w:r>
      <w:r>
        <w:t>LEMLER</w:t>
      </w:r>
      <w:r w:rsidR="00BD0D41">
        <w:t>İ</w:t>
      </w:r>
    </w:p>
    <w:p w:rsidR="00CE1A1E" w:rsidRDefault="00CE1A1E">
      <w:pPr>
        <w:pStyle w:val="GvdeMetni"/>
        <w:rPr>
          <w:b/>
        </w:rPr>
      </w:pPr>
    </w:p>
    <w:p w:rsidR="00CE1A1E" w:rsidRDefault="00915DFF">
      <w:pPr>
        <w:pStyle w:val="ListeParagraf"/>
        <w:numPr>
          <w:ilvl w:val="0"/>
          <w:numId w:val="6"/>
        </w:numPr>
        <w:tabs>
          <w:tab w:val="left" w:pos="743"/>
        </w:tabs>
        <w:ind w:right="300"/>
        <w:jc w:val="both"/>
        <w:rPr>
          <w:rFonts w:ascii="Symbol" w:hAnsi="Symbol"/>
          <w:sz w:val="20"/>
        </w:rPr>
      </w:pPr>
      <w:r>
        <w:rPr>
          <w:sz w:val="24"/>
        </w:rPr>
        <w:t xml:space="preserve">Yerleştirme başvuruları </w:t>
      </w:r>
      <w:r w:rsidR="00D37F79">
        <w:rPr>
          <w:b/>
          <w:sz w:val="24"/>
        </w:rPr>
        <w:t>27</w:t>
      </w:r>
      <w:r>
        <w:rPr>
          <w:b/>
          <w:sz w:val="24"/>
        </w:rPr>
        <w:t xml:space="preserve"> Mayıs - </w:t>
      </w:r>
      <w:r w:rsidR="00D37F79">
        <w:rPr>
          <w:b/>
          <w:sz w:val="24"/>
        </w:rPr>
        <w:t>14</w:t>
      </w:r>
      <w:r>
        <w:rPr>
          <w:b/>
          <w:sz w:val="24"/>
        </w:rPr>
        <w:t xml:space="preserve"> Haziran 201</w:t>
      </w:r>
      <w:r w:rsidR="00BD0D41">
        <w:rPr>
          <w:b/>
          <w:sz w:val="24"/>
        </w:rPr>
        <w:t>9</w:t>
      </w:r>
      <w:r>
        <w:rPr>
          <w:b/>
          <w:sz w:val="24"/>
        </w:rPr>
        <w:t xml:space="preserve"> </w:t>
      </w:r>
      <w:r>
        <w:rPr>
          <w:sz w:val="24"/>
        </w:rPr>
        <w:t>tarihleri arasında, Üniversitemizin</w:t>
      </w:r>
      <w:r>
        <w:rPr>
          <w:color w:val="0000FF"/>
          <w:sz w:val="24"/>
          <w:u w:val="single" w:color="0000FF"/>
        </w:rPr>
        <w:t xml:space="preserve"> </w:t>
      </w:r>
      <w:hyperlink r:id="rId8" w:history="1">
        <w:r w:rsidR="00BD0D41" w:rsidRPr="00682D8D">
          <w:rPr>
            <w:rStyle w:val="Kpr"/>
            <w:sz w:val="24"/>
            <w:u w:color="0000FF"/>
          </w:rPr>
          <w:t>https://obs.isparta.edu.tr/Public/YOSGiris.aspx</w:t>
        </w:r>
        <w:r w:rsidR="00BD0D41" w:rsidRPr="00682D8D">
          <w:rPr>
            <w:rStyle w:val="Kpr"/>
            <w:sz w:val="24"/>
          </w:rPr>
          <w:t xml:space="preserve"> </w:t>
        </w:r>
      </w:hyperlink>
      <w:r>
        <w:rPr>
          <w:sz w:val="24"/>
        </w:rPr>
        <w:t xml:space="preserve">internet adresinden </w:t>
      </w:r>
      <w:proofErr w:type="gramStart"/>
      <w:r>
        <w:rPr>
          <w:sz w:val="24"/>
        </w:rPr>
        <w:t>online</w:t>
      </w:r>
      <w:proofErr w:type="gramEnd"/>
      <w:r>
        <w:rPr>
          <w:sz w:val="24"/>
        </w:rPr>
        <w:t xml:space="preserve"> yapılacaktır. Başvuru sırasında adaylar “Aday Başvuru Formu” nu dikkatle doldurulup, başvuru için istenen belgelerin sisteme </w:t>
      </w:r>
      <w:proofErr w:type="gramStart"/>
      <w:r>
        <w:rPr>
          <w:sz w:val="24"/>
        </w:rPr>
        <w:t>online</w:t>
      </w:r>
      <w:proofErr w:type="gramEnd"/>
      <w:r>
        <w:rPr>
          <w:sz w:val="24"/>
        </w:rPr>
        <w:t xml:space="preserve"> yüklemesini yaparak, aday kendisinde saklamak üzere başvuru formu çıktısını</w:t>
      </w:r>
      <w:r>
        <w:rPr>
          <w:spacing w:val="-6"/>
          <w:sz w:val="24"/>
        </w:rPr>
        <w:t xml:space="preserve"> </w:t>
      </w:r>
      <w:r>
        <w:rPr>
          <w:sz w:val="24"/>
        </w:rPr>
        <w:t>almalıdır.</w:t>
      </w:r>
    </w:p>
    <w:p w:rsidR="00CE1A1E" w:rsidRDefault="00915DFF">
      <w:pPr>
        <w:pStyle w:val="ListeParagraf"/>
        <w:numPr>
          <w:ilvl w:val="0"/>
          <w:numId w:val="6"/>
        </w:numPr>
        <w:tabs>
          <w:tab w:val="left" w:pos="743"/>
        </w:tabs>
        <w:ind w:right="306"/>
        <w:jc w:val="both"/>
        <w:rPr>
          <w:rFonts w:ascii="Symbol" w:hAnsi="Symbol"/>
          <w:sz w:val="20"/>
        </w:rPr>
      </w:pPr>
      <w:r>
        <w:rPr>
          <w:sz w:val="24"/>
        </w:rPr>
        <w:t xml:space="preserve">Aday numarası (pasaport </w:t>
      </w:r>
      <w:proofErr w:type="spellStart"/>
      <w:r>
        <w:rPr>
          <w:sz w:val="24"/>
        </w:rPr>
        <w:t>no</w:t>
      </w:r>
      <w:proofErr w:type="spellEnd"/>
      <w:r>
        <w:rPr>
          <w:sz w:val="24"/>
        </w:rPr>
        <w:t>), adayın elektronik ortamda yapacağı bütün işlemlerde gerekli olacağından, aday tarafında özenle</w:t>
      </w:r>
      <w:r>
        <w:rPr>
          <w:spacing w:val="-6"/>
          <w:sz w:val="24"/>
        </w:rPr>
        <w:t xml:space="preserve"> </w:t>
      </w:r>
      <w:r>
        <w:rPr>
          <w:sz w:val="24"/>
        </w:rPr>
        <w:t>saklanmalıdır.</w:t>
      </w:r>
    </w:p>
    <w:p w:rsidR="00CE1A1E" w:rsidRDefault="00915DFF">
      <w:pPr>
        <w:pStyle w:val="ListeParagraf"/>
        <w:numPr>
          <w:ilvl w:val="0"/>
          <w:numId w:val="6"/>
        </w:numPr>
        <w:tabs>
          <w:tab w:val="left" w:pos="743"/>
        </w:tabs>
        <w:ind w:right="307"/>
        <w:jc w:val="both"/>
        <w:rPr>
          <w:rFonts w:ascii="Symbol" w:hAnsi="Symbol"/>
          <w:sz w:val="20"/>
        </w:rPr>
      </w:pPr>
      <w:r>
        <w:rPr>
          <w:sz w:val="24"/>
        </w:rPr>
        <w:t>Aday başvuru formunun kimlik bilgisi alanı, resmi makamlarca verilen kimlik kartı veya pasaportundaki bilgiler kısaltma ve değiştirme yapılmadan girilmelidir. (bilgilerdeki yanlışlıklardan doğacak sonuçların bütün sorumluluğu adaylara</w:t>
      </w:r>
      <w:r>
        <w:rPr>
          <w:spacing w:val="-1"/>
          <w:sz w:val="24"/>
        </w:rPr>
        <w:t xml:space="preserve"> </w:t>
      </w:r>
      <w:r>
        <w:rPr>
          <w:sz w:val="24"/>
        </w:rPr>
        <w:t>aittir.)</w:t>
      </w:r>
    </w:p>
    <w:p w:rsidR="00CE1A1E" w:rsidRDefault="00915DFF">
      <w:pPr>
        <w:pStyle w:val="ListeParagraf"/>
        <w:numPr>
          <w:ilvl w:val="0"/>
          <w:numId w:val="6"/>
        </w:numPr>
        <w:tabs>
          <w:tab w:val="left" w:pos="741"/>
          <w:tab w:val="left" w:pos="743"/>
        </w:tabs>
        <w:rPr>
          <w:rFonts w:ascii="Symbol" w:hAnsi="Symbol"/>
          <w:sz w:val="20"/>
        </w:rPr>
      </w:pPr>
      <w:r>
        <w:rPr>
          <w:sz w:val="24"/>
        </w:rPr>
        <w:t xml:space="preserve">Adaylar en fazla </w:t>
      </w:r>
      <w:proofErr w:type="spellStart"/>
      <w:r>
        <w:rPr>
          <w:sz w:val="24"/>
        </w:rPr>
        <w:t>Onbeş</w:t>
      </w:r>
      <w:proofErr w:type="spellEnd"/>
      <w:r>
        <w:rPr>
          <w:sz w:val="24"/>
        </w:rPr>
        <w:t xml:space="preserve"> (15) diploma programına</w:t>
      </w:r>
      <w:r>
        <w:rPr>
          <w:spacing w:val="2"/>
          <w:sz w:val="24"/>
        </w:rPr>
        <w:t xml:space="preserve"> </w:t>
      </w:r>
      <w:r>
        <w:rPr>
          <w:sz w:val="24"/>
        </w:rPr>
        <w:t>başvurabilirler.</w:t>
      </w:r>
    </w:p>
    <w:p w:rsidR="00CE1A1E" w:rsidRDefault="00915DFF">
      <w:pPr>
        <w:pStyle w:val="ListeParagraf"/>
        <w:numPr>
          <w:ilvl w:val="0"/>
          <w:numId w:val="6"/>
        </w:numPr>
        <w:tabs>
          <w:tab w:val="left" w:pos="743"/>
        </w:tabs>
        <w:ind w:right="308"/>
        <w:jc w:val="both"/>
        <w:rPr>
          <w:rFonts w:ascii="Symbol" w:hAnsi="Symbol"/>
          <w:sz w:val="20"/>
        </w:rPr>
      </w:pPr>
      <w:r>
        <w:rPr>
          <w:sz w:val="24"/>
        </w:rPr>
        <w:t>Aday yerleştirmede kullanılmasını istediği puan türünü dikkatle seçmelidir. (sınav puanı veya ortaöğretim puanı</w:t>
      </w:r>
      <w:r>
        <w:rPr>
          <w:spacing w:val="1"/>
          <w:sz w:val="24"/>
        </w:rPr>
        <w:t xml:space="preserve"> </w:t>
      </w:r>
      <w:r>
        <w:rPr>
          <w:sz w:val="24"/>
        </w:rPr>
        <w:t>gibi)</w:t>
      </w:r>
    </w:p>
    <w:p w:rsidR="00CE1A1E" w:rsidRDefault="00915DFF">
      <w:pPr>
        <w:pStyle w:val="ListeParagraf"/>
        <w:numPr>
          <w:ilvl w:val="0"/>
          <w:numId w:val="6"/>
        </w:numPr>
        <w:tabs>
          <w:tab w:val="left" w:pos="743"/>
        </w:tabs>
        <w:ind w:right="301"/>
        <w:jc w:val="both"/>
        <w:rPr>
          <w:rFonts w:ascii="Symbol" w:hAnsi="Symbol"/>
          <w:color w:val="FF0000"/>
          <w:sz w:val="20"/>
        </w:rPr>
      </w:pPr>
      <w:r>
        <w:rPr>
          <w:sz w:val="24"/>
        </w:rPr>
        <w:t xml:space="preserve">Uluslararası öğrenci başvuruları, </w:t>
      </w:r>
      <w:r w:rsidR="00BD0D41">
        <w:t xml:space="preserve">Isparta Uygulamalı Bilimler </w:t>
      </w:r>
      <w:r>
        <w:rPr>
          <w:sz w:val="24"/>
        </w:rPr>
        <w:t xml:space="preserve">Üniversitesi resmi web sayfası üzerinden </w:t>
      </w:r>
      <w:proofErr w:type="gramStart"/>
      <w:r>
        <w:rPr>
          <w:sz w:val="24"/>
        </w:rPr>
        <w:t>online</w:t>
      </w:r>
      <w:proofErr w:type="gramEnd"/>
      <w:r>
        <w:rPr>
          <w:sz w:val="24"/>
        </w:rPr>
        <w:t xml:space="preserve"> olarak yapılacak, istenen diğer belgeler bilgi sistemine online yüklenecektir. Başvuru süresi içinde yapılmayan başvurular ve istenen belgeleri yüklemeyen veya eksik yükleyenlerin başvuruları kabul edilmeyecektir.</w:t>
      </w:r>
    </w:p>
    <w:p w:rsidR="00CE1A1E" w:rsidRDefault="00CE1A1E">
      <w:pPr>
        <w:pStyle w:val="GvdeMetni"/>
        <w:spacing w:before="11"/>
        <w:rPr>
          <w:sz w:val="23"/>
        </w:rPr>
      </w:pPr>
    </w:p>
    <w:p w:rsidR="00CE1A1E" w:rsidRDefault="00915DFF">
      <w:pPr>
        <w:pStyle w:val="GvdeMetni"/>
        <w:spacing w:line="242" w:lineRule="auto"/>
        <w:ind w:left="742" w:right="299"/>
        <w:jc w:val="both"/>
        <w:rPr>
          <w:b/>
        </w:rPr>
      </w:pPr>
      <w:r>
        <w:rPr>
          <w:b/>
        </w:rPr>
        <w:t xml:space="preserve">NOT: </w:t>
      </w:r>
      <w:r w:rsidR="00BD0D41">
        <w:t>Isparta Uygulamalı Bilimler</w:t>
      </w:r>
      <w:r>
        <w:t xml:space="preserve"> Üniversitesi başvuru ve yerleştirme işlemlerinde hiçbir aracı merkez ve/veya ajansı yetkili kılmamıştır. Yerleştirmelere başvuru işlemlerinde hiç bir şekilde</w:t>
      </w:r>
      <w:r>
        <w:rPr>
          <w:color w:val="FF0000"/>
          <w:u w:val="thick" w:color="FF0000"/>
        </w:rPr>
        <w:t xml:space="preserve"> </w:t>
      </w:r>
      <w:r>
        <w:rPr>
          <w:b/>
          <w:color w:val="FF0000"/>
          <w:u w:val="thick" w:color="FF0000"/>
        </w:rPr>
        <w:t>ÜCRET</w:t>
      </w:r>
      <w:r>
        <w:rPr>
          <w:b/>
          <w:color w:val="FF0000"/>
        </w:rPr>
        <w:t xml:space="preserve"> </w:t>
      </w:r>
      <w:r>
        <w:rPr>
          <w:b/>
          <w:color w:val="FF0000"/>
          <w:u w:val="thick" w:color="FF0000"/>
        </w:rPr>
        <w:t>ALINMAMAKTADIR.</w:t>
      </w:r>
    </w:p>
    <w:p w:rsidR="00CE1A1E" w:rsidRDefault="00CE1A1E">
      <w:pPr>
        <w:spacing w:line="242" w:lineRule="auto"/>
        <w:jc w:val="both"/>
        <w:sectPr w:rsidR="00CE1A1E">
          <w:headerReference w:type="default" r:id="rId9"/>
          <w:pgSz w:w="11910" w:h="16840"/>
          <w:pgMar w:top="1580" w:right="320" w:bottom="280" w:left="600" w:header="708" w:footer="708" w:gutter="0"/>
          <w:cols w:space="708"/>
        </w:sectPr>
      </w:pPr>
    </w:p>
    <w:p w:rsidR="00CE1A1E" w:rsidRDefault="00CE1A1E">
      <w:pPr>
        <w:pStyle w:val="GvdeMetni"/>
        <w:spacing w:before="10" w:after="1"/>
        <w:rPr>
          <w:sz w:val="12"/>
        </w:rPr>
      </w:pPr>
    </w:p>
    <w:tbl>
      <w:tblPr>
        <w:tblStyle w:val="TableNormal"/>
        <w:tblW w:w="0" w:type="auto"/>
        <w:tblInd w:w="181" w:type="dxa"/>
        <w:tblLayout w:type="fixed"/>
        <w:tblLook w:val="01E0" w:firstRow="1" w:lastRow="1" w:firstColumn="1" w:lastColumn="1" w:noHBand="0" w:noVBand="0"/>
      </w:tblPr>
      <w:tblGrid>
        <w:gridCol w:w="10701"/>
      </w:tblGrid>
      <w:tr w:rsidR="00CE1A1E">
        <w:trPr>
          <w:trHeight w:val="3242"/>
        </w:trPr>
        <w:tc>
          <w:tcPr>
            <w:tcW w:w="10701" w:type="dxa"/>
          </w:tcPr>
          <w:p w:rsidR="00CE1A1E" w:rsidRDefault="00CE1A1E">
            <w:pPr>
              <w:pStyle w:val="TableParagraph"/>
              <w:spacing w:before="8"/>
            </w:pPr>
          </w:p>
          <w:p w:rsidR="00BD0D41" w:rsidRPr="00BD0D41" w:rsidRDefault="00BD0D41" w:rsidP="00BD0D41">
            <w:pPr>
              <w:pStyle w:val="TableParagraph"/>
              <w:spacing w:before="8"/>
              <w:jc w:val="center"/>
              <w:rPr>
                <w:b/>
              </w:rPr>
            </w:pPr>
            <w:r>
              <w:rPr>
                <w:b/>
              </w:rPr>
              <w:t>BAŞVURU İÇ</w:t>
            </w:r>
            <w:r w:rsidRPr="00BD0D41">
              <w:rPr>
                <w:b/>
              </w:rPr>
              <w:t>İN İSTENİLEN BELGELER (ONLINE YÜKLENECEK BELGELER)</w:t>
            </w:r>
          </w:p>
          <w:p w:rsidR="00CE1A1E" w:rsidRDefault="00915DFF">
            <w:pPr>
              <w:pStyle w:val="TableParagraph"/>
              <w:numPr>
                <w:ilvl w:val="0"/>
                <w:numId w:val="5"/>
              </w:numPr>
              <w:tabs>
                <w:tab w:val="left" w:pos="560"/>
                <w:tab w:val="left" w:pos="561"/>
              </w:tabs>
              <w:ind w:hanging="360"/>
              <w:rPr>
                <w:sz w:val="24"/>
              </w:rPr>
            </w:pPr>
            <w:r>
              <w:rPr>
                <w:sz w:val="24"/>
              </w:rPr>
              <w:t>Sınav sonuç belgesi (not ortalaması ile yerleşmek isteyen adaylardan istenilmez)</w:t>
            </w:r>
          </w:p>
          <w:p w:rsidR="00CE1A1E" w:rsidRDefault="00915DFF">
            <w:pPr>
              <w:pStyle w:val="TableParagraph"/>
              <w:numPr>
                <w:ilvl w:val="0"/>
                <w:numId w:val="5"/>
              </w:numPr>
              <w:tabs>
                <w:tab w:val="left" w:pos="560"/>
                <w:tab w:val="left" w:pos="561"/>
              </w:tabs>
              <w:ind w:right="203" w:hanging="360"/>
              <w:rPr>
                <w:sz w:val="24"/>
              </w:rPr>
            </w:pPr>
            <w:r>
              <w:rPr>
                <w:sz w:val="24"/>
              </w:rPr>
              <w:t>TC dış temsilciliklerince onaylanmış not döküm belgesi (not ortalaması ile yerleşmek isteyen adaylardan</w:t>
            </w:r>
            <w:r>
              <w:rPr>
                <w:spacing w:val="-1"/>
                <w:sz w:val="24"/>
              </w:rPr>
              <w:t xml:space="preserve"> </w:t>
            </w:r>
            <w:r>
              <w:rPr>
                <w:sz w:val="24"/>
              </w:rPr>
              <w:t>istenir.)</w:t>
            </w:r>
          </w:p>
          <w:p w:rsidR="00CE1A1E" w:rsidRDefault="00915DFF">
            <w:pPr>
              <w:pStyle w:val="TableParagraph"/>
              <w:numPr>
                <w:ilvl w:val="0"/>
                <w:numId w:val="5"/>
              </w:numPr>
              <w:tabs>
                <w:tab w:val="left" w:pos="560"/>
                <w:tab w:val="left" w:pos="561"/>
              </w:tabs>
              <w:ind w:right="202" w:hanging="360"/>
              <w:rPr>
                <w:sz w:val="24"/>
              </w:rPr>
            </w:pPr>
            <w:r>
              <w:rPr>
                <w:sz w:val="24"/>
              </w:rPr>
              <w:t xml:space="preserve">Lise diploması veya mezuniyet belgesinin onaylı sureti (bu belgeler Türkçe değilse TC dış temsilcilikleri </w:t>
            </w:r>
            <w:r>
              <w:rPr>
                <w:spacing w:val="-3"/>
                <w:sz w:val="24"/>
              </w:rPr>
              <w:t xml:space="preserve">ya </w:t>
            </w:r>
            <w:r>
              <w:rPr>
                <w:sz w:val="24"/>
              </w:rPr>
              <w:t>da noter onaylı Türkçe</w:t>
            </w:r>
            <w:r>
              <w:rPr>
                <w:spacing w:val="1"/>
                <w:sz w:val="24"/>
              </w:rPr>
              <w:t xml:space="preserve"> </w:t>
            </w:r>
            <w:r>
              <w:rPr>
                <w:sz w:val="24"/>
              </w:rPr>
              <w:t>tercümesi)</w:t>
            </w:r>
          </w:p>
          <w:p w:rsidR="00CE1A1E" w:rsidRDefault="00915DFF">
            <w:pPr>
              <w:pStyle w:val="TableParagraph"/>
              <w:numPr>
                <w:ilvl w:val="0"/>
                <w:numId w:val="5"/>
              </w:numPr>
              <w:tabs>
                <w:tab w:val="left" w:pos="560"/>
                <w:tab w:val="left" w:pos="561"/>
              </w:tabs>
              <w:ind w:right="206" w:hanging="360"/>
              <w:rPr>
                <w:sz w:val="24"/>
              </w:rPr>
            </w:pPr>
            <w:r>
              <w:rPr>
                <w:sz w:val="24"/>
              </w:rPr>
              <w:t xml:space="preserve">Başvuru tarihinde mezuniyet aşamasında olan öğrenciler için okullarından alacakları öğrenim durum belgesi (bu belgeler Türkçe değilse TC dış temsilcilikleri </w:t>
            </w:r>
            <w:r>
              <w:rPr>
                <w:spacing w:val="-3"/>
                <w:sz w:val="24"/>
              </w:rPr>
              <w:t xml:space="preserve">ya </w:t>
            </w:r>
            <w:r>
              <w:rPr>
                <w:sz w:val="24"/>
              </w:rPr>
              <w:t>da noter onaylı Türkçe</w:t>
            </w:r>
            <w:r>
              <w:rPr>
                <w:spacing w:val="-4"/>
                <w:sz w:val="24"/>
              </w:rPr>
              <w:t xml:space="preserve"> </w:t>
            </w:r>
            <w:r>
              <w:rPr>
                <w:sz w:val="24"/>
              </w:rPr>
              <w:t>tercümesi)</w:t>
            </w:r>
          </w:p>
          <w:p w:rsidR="00CE1A1E" w:rsidRDefault="00915DFF">
            <w:pPr>
              <w:pStyle w:val="TableParagraph"/>
              <w:numPr>
                <w:ilvl w:val="0"/>
                <w:numId w:val="5"/>
              </w:numPr>
              <w:tabs>
                <w:tab w:val="left" w:pos="560"/>
                <w:tab w:val="left" w:pos="561"/>
              </w:tabs>
              <w:ind w:hanging="360"/>
              <w:rPr>
                <w:sz w:val="24"/>
              </w:rPr>
            </w:pPr>
            <w:r>
              <w:rPr>
                <w:sz w:val="24"/>
              </w:rPr>
              <w:t>Pasaport</w:t>
            </w:r>
            <w:r>
              <w:rPr>
                <w:spacing w:val="-1"/>
                <w:sz w:val="24"/>
              </w:rPr>
              <w:t xml:space="preserve"> </w:t>
            </w:r>
            <w:r>
              <w:rPr>
                <w:sz w:val="24"/>
              </w:rPr>
              <w:t>fotokopisi.</w:t>
            </w:r>
          </w:p>
        </w:tc>
      </w:tr>
      <w:tr w:rsidR="00CE1A1E">
        <w:trPr>
          <w:trHeight w:val="5854"/>
        </w:trPr>
        <w:tc>
          <w:tcPr>
            <w:tcW w:w="10701" w:type="dxa"/>
          </w:tcPr>
          <w:p w:rsidR="00CE1A1E" w:rsidRDefault="00915DFF">
            <w:pPr>
              <w:pStyle w:val="TableParagraph"/>
              <w:spacing w:before="213"/>
              <w:ind w:left="3201"/>
              <w:rPr>
                <w:b/>
                <w:sz w:val="24"/>
              </w:rPr>
            </w:pPr>
            <w:r>
              <w:rPr>
                <w:b/>
                <w:sz w:val="24"/>
              </w:rPr>
              <w:t>BA</w:t>
            </w:r>
            <w:r w:rsidR="00BD0D41">
              <w:rPr>
                <w:b/>
                <w:sz w:val="24"/>
              </w:rPr>
              <w:t>Ş</w:t>
            </w:r>
            <w:r>
              <w:rPr>
                <w:b/>
                <w:sz w:val="24"/>
              </w:rPr>
              <w:t>VURULARIN DEĞERLEND</w:t>
            </w:r>
            <w:r w:rsidR="00BD0D41">
              <w:rPr>
                <w:b/>
                <w:sz w:val="24"/>
              </w:rPr>
              <w:t>İ</w:t>
            </w:r>
            <w:r>
              <w:rPr>
                <w:b/>
                <w:sz w:val="24"/>
              </w:rPr>
              <w:t>R</w:t>
            </w:r>
            <w:r w:rsidR="00BD0D41">
              <w:rPr>
                <w:b/>
                <w:sz w:val="24"/>
              </w:rPr>
              <w:t>İ</w:t>
            </w:r>
            <w:r>
              <w:rPr>
                <w:b/>
                <w:sz w:val="24"/>
              </w:rPr>
              <w:t>LMES</w:t>
            </w:r>
            <w:r w:rsidR="00BD0D41">
              <w:rPr>
                <w:b/>
                <w:sz w:val="24"/>
              </w:rPr>
              <w:t>İ</w:t>
            </w:r>
          </w:p>
          <w:p w:rsidR="00CE1A1E" w:rsidRDefault="00915DFF">
            <w:pPr>
              <w:pStyle w:val="TableParagraph"/>
              <w:spacing w:before="60"/>
              <w:ind w:left="548"/>
              <w:rPr>
                <w:b/>
                <w:sz w:val="24"/>
              </w:rPr>
            </w:pPr>
            <w:r>
              <w:rPr>
                <w:b/>
                <w:sz w:val="24"/>
              </w:rPr>
              <w:t>Yerle</w:t>
            </w:r>
            <w:r w:rsidR="00BD0D41">
              <w:rPr>
                <w:b/>
                <w:sz w:val="24"/>
              </w:rPr>
              <w:t>ş</w:t>
            </w:r>
            <w:r>
              <w:rPr>
                <w:b/>
                <w:sz w:val="24"/>
              </w:rPr>
              <w:t>tirme;</w:t>
            </w:r>
          </w:p>
          <w:p w:rsidR="00CE1A1E" w:rsidRDefault="00BD0D41">
            <w:pPr>
              <w:pStyle w:val="TableParagraph"/>
              <w:numPr>
                <w:ilvl w:val="0"/>
                <w:numId w:val="4"/>
              </w:numPr>
              <w:tabs>
                <w:tab w:val="left" w:pos="794"/>
              </w:tabs>
              <w:spacing w:before="56" w:line="292" w:lineRule="auto"/>
              <w:ind w:right="446" w:hanging="302"/>
              <w:rPr>
                <w:sz w:val="24"/>
              </w:rPr>
            </w:pPr>
            <w:r>
              <w:rPr>
                <w:sz w:val="24"/>
              </w:rPr>
              <w:t>ISPARTA</w:t>
            </w:r>
            <w:r w:rsidR="00915DFF">
              <w:rPr>
                <w:sz w:val="24"/>
              </w:rPr>
              <w:t>YÖS ve EK 1’de yer alan sınavların sonuçlarına göre EK 3’de yer alan formüller</w:t>
            </w:r>
            <w:r w:rsidR="00915DFF">
              <w:rPr>
                <w:spacing w:val="-33"/>
                <w:sz w:val="24"/>
              </w:rPr>
              <w:t xml:space="preserve"> </w:t>
            </w:r>
            <w:r w:rsidR="00915DFF">
              <w:rPr>
                <w:sz w:val="24"/>
              </w:rPr>
              <w:t>kullanılarak yapılır.</w:t>
            </w:r>
          </w:p>
          <w:p w:rsidR="00CE1A1E" w:rsidRDefault="00915DFF">
            <w:pPr>
              <w:pStyle w:val="TableParagraph"/>
              <w:numPr>
                <w:ilvl w:val="0"/>
                <w:numId w:val="4"/>
              </w:numPr>
              <w:tabs>
                <w:tab w:val="left" w:pos="808"/>
              </w:tabs>
              <w:spacing w:line="292" w:lineRule="auto"/>
              <w:ind w:left="788" w:right="959" w:hanging="240"/>
              <w:rPr>
                <w:sz w:val="24"/>
              </w:rPr>
            </w:pPr>
            <w:r>
              <w:rPr>
                <w:sz w:val="24"/>
              </w:rPr>
              <w:t xml:space="preserve">Boş kontenjan kalması halinde </w:t>
            </w:r>
            <w:r w:rsidR="00BD0D41">
              <w:rPr>
                <w:sz w:val="24"/>
              </w:rPr>
              <w:t>ISUB</w:t>
            </w:r>
            <w:r>
              <w:rPr>
                <w:sz w:val="24"/>
              </w:rPr>
              <w:t>Ü tarafından geçerliliği kabul edilerek ilan edilen diğer üniversitelerin YÖS sonuçları ile EK 2’de yer alan sınavlara göre EK-3’de yer alan formüller kullanılarak adayların tercihlerine göre yerleştirme</w:t>
            </w:r>
            <w:r>
              <w:rPr>
                <w:spacing w:val="7"/>
                <w:sz w:val="24"/>
              </w:rPr>
              <w:t xml:space="preserve"> </w:t>
            </w:r>
            <w:r>
              <w:rPr>
                <w:sz w:val="24"/>
              </w:rPr>
              <w:t>yapılır.</w:t>
            </w:r>
          </w:p>
          <w:p w:rsidR="00CE1A1E" w:rsidRDefault="00915DFF">
            <w:pPr>
              <w:pStyle w:val="TableParagraph"/>
              <w:numPr>
                <w:ilvl w:val="0"/>
                <w:numId w:val="4"/>
              </w:numPr>
              <w:tabs>
                <w:tab w:val="left" w:pos="794"/>
              </w:tabs>
              <w:spacing w:line="292" w:lineRule="auto"/>
              <w:ind w:left="848" w:right="1110" w:hanging="300"/>
              <w:rPr>
                <w:sz w:val="24"/>
              </w:rPr>
            </w:pPr>
            <w:r>
              <w:rPr>
                <w:sz w:val="24"/>
              </w:rPr>
              <w:t>Yine boş kontenjan kalması halinde adayların belgelendirmesi koşulu ile ortaöğretim</w:t>
            </w:r>
            <w:r>
              <w:rPr>
                <w:spacing w:val="-20"/>
                <w:sz w:val="24"/>
              </w:rPr>
              <w:t xml:space="preserve"> </w:t>
            </w:r>
            <w:r>
              <w:rPr>
                <w:sz w:val="24"/>
              </w:rPr>
              <w:t>başarı puanına göre yerleştirme</w:t>
            </w:r>
            <w:r>
              <w:rPr>
                <w:spacing w:val="4"/>
                <w:sz w:val="24"/>
              </w:rPr>
              <w:t xml:space="preserve"> </w:t>
            </w:r>
            <w:r>
              <w:rPr>
                <w:sz w:val="24"/>
              </w:rPr>
              <w:t>yapılabilir.</w:t>
            </w:r>
          </w:p>
          <w:p w:rsidR="00CE1A1E" w:rsidRDefault="00915DFF">
            <w:pPr>
              <w:pStyle w:val="TableParagraph"/>
              <w:spacing w:line="292" w:lineRule="auto"/>
              <w:ind w:left="788" w:right="197" w:hanging="240"/>
              <w:rPr>
                <w:sz w:val="24"/>
              </w:rPr>
            </w:pPr>
            <w:r>
              <w:rPr>
                <w:sz w:val="24"/>
              </w:rPr>
              <w:t>ç) Özel yetenek sınavı ile öğrenci alan programlara başvuran adayların, başvurularının değerlendirilmesi ve yerleştirme işlemleri; özel yetenek sınavı puanı ve tercih sırası esas alınarak belirlenir.</w:t>
            </w:r>
          </w:p>
          <w:p w:rsidR="00CE1A1E" w:rsidRDefault="00915DFF">
            <w:pPr>
              <w:pStyle w:val="TableParagraph"/>
              <w:numPr>
                <w:ilvl w:val="0"/>
                <w:numId w:val="4"/>
              </w:numPr>
              <w:tabs>
                <w:tab w:val="left" w:pos="808"/>
              </w:tabs>
              <w:spacing w:line="274" w:lineRule="exact"/>
              <w:ind w:left="807" w:hanging="259"/>
              <w:rPr>
                <w:sz w:val="24"/>
              </w:rPr>
            </w:pPr>
            <w:r>
              <w:rPr>
                <w:sz w:val="24"/>
              </w:rPr>
              <w:t>Boş kalan kontenjanlar için yeniden başvuru</w:t>
            </w:r>
            <w:r>
              <w:rPr>
                <w:spacing w:val="1"/>
                <w:sz w:val="24"/>
              </w:rPr>
              <w:t xml:space="preserve"> </w:t>
            </w:r>
            <w:r>
              <w:rPr>
                <w:sz w:val="24"/>
              </w:rPr>
              <w:t>alınabilir.</w:t>
            </w:r>
          </w:p>
          <w:p w:rsidR="00CE1A1E" w:rsidRDefault="00915DFF">
            <w:pPr>
              <w:pStyle w:val="TableParagraph"/>
              <w:numPr>
                <w:ilvl w:val="0"/>
                <w:numId w:val="4"/>
              </w:numPr>
              <w:tabs>
                <w:tab w:val="left" w:pos="796"/>
              </w:tabs>
              <w:spacing w:before="55" w:line="290" w:lineRule="auto"/>
              <w:ind w:left="728" w:right="385" w:hanging="180"/>
              <w:rPr>
                <w:sz w:val="24"/>
              </w:rPr>
            </w:pPr>
            <w:r>
              <w:rPr>
                <w:sz w:val="24"/>
              </w:rPr>
              <w:t xml:space="preserve">Lise bitirme sınavları statüsünde olan sınavlar süresiz geçerli olup, üniversiteye giriş statüsünde olan sınavlar 2 (iki) yıl geçerlidir. </w:t>
            </w:r>
            <w:r w:rsidR="00BD0D41">
              <w:rPr>
                <w:sz w:val="24"/>
              </w:rPr>
              <w:t xml:space="preserve">ISUBÜ </w:t>
            </w:r>
            <w:r>
              <w:rPr>
                <w:sz w:val="24"/>
              </w:rPr>
              <w:t>tarafından tanınırlığı ilan edilen Türk üniversitelerinin YÖS sınavları bir (1) yıl</w:t>
            </w:r>
            <w:r>
              <w:rPr>
                <w:spacing w:val="4"/>
                <w:sz w:val="24"/>
              </w:rPr>
              <w:t xml:space="preserve"> </w:t>
            </w:r>
            <w:r>
              <w:rPr>
                <w:sz w:val="24"/>
              </w:rPr>
              <w:t>geçerlidir.</w:t>
            </w:r>
          </w:p>
        </w:tc>
      </w:tr>
      <w:tr w:rsidR="00CE1A1E">
        <w:trPr>
          <w:trHeight w:val="3919"/>
        </w:trPr>
        <w:tc>
          <w:tcPr>
            <w:tcW w:w="10701" w:type="dxa"/>
          </w:tcPr>
          <w:p w:rsidR="00CE1A1E" w:rsidRDefault="00CE1A1E">
            <w:pPr>
              <w:pStyle w:val="TableParagraph"/>
              <w:spacing w:before="10"/>
              <w:rPr>
                <w:sz w:val="27"/>
              </w:rPr>
            </w:pPr>
          </w:p>
          <w:p w:rsidR="00CE1A1E" w:rsidRDefault="00915DFF">
            <w:pPr>
              <w:pStyle w:val="TableParagraph"/>
              <w:spacing w:before="1"/>
              <w:ind w:left="2934"/>
              <w:rPr>
                <w:b/>
                <w:sz w:val="24"/>
              </w:rPr>
            </w:pPr>
            <w:r>
              <w:rPr>
                <w:b/>
                <w:sz w:val="24"/>
              </w:rPr>
              <w:t xml:space="preserve">KAYIT HAKKI KAZANANLARIN </w:t>
            </w:r>
            <w:r w:rsidR="00BD0D41">
              <w:rPr>
                <w:b/>
                <w:sz w:val="24"/>
              </w:rPr>
              <w:t>İ</w:t>
            </w:r>
            <w:r>
              <w:rPr>
                <w:b/>
                <w:sz w:val="24"/>
              </w:rPr>
              <w:t>LANI</w:t>
            </w:r>
          </w:p>
          <w:p w:rsidR="00CE1A1E" w:rsidRDefault="00CE1A1E">
            <w:pPr>
              <w:pStyle w:val="TableParagraph"/>
              <w:spacing w:before="8"/>
              <w:rPr>
                <w:sz w:val="23"/>
              </w:rPr>
            </w:pPr>
          </w:p>
          <w:p w:rsidR="00CE1A1E" w:rsidRDefault="00915DFF">
            <w:pPr>
              <w:pStyle w:val="TableParagraph"/>
              <w:numPr>
                <w:ilvl w:val="0"/>
                <w:numId w:val="3"/>
              </w:numPr>
              <w:tabs>
                <w:tab w:val="left" w:pos="561"/>
              </w:tabs>
              <w:spacing w:before="1"/>
              <w:ind w:right="198" w:hanging="360"/>
              <w:jc w:val="both"/>
              <w:rPr>
                <w:sz w:val="24"/>
              </w:rPr>
            </w:pPr>
            <w:r>
              <w:rPr>
                <w:sz w:val="24"/>
              </w:rPr>
              <w:t xml:space="preserve">Yerleşen adayların isim listesi ile kabul mektubu </w:t>
            </w:r>
            <w:r w:rsidR="00D37F79">
              <w:rPr>
                <w:b/>
                <w:sz w:val="24"/>
              </w:rPr>
              <w:t>24</w:t>
            </w:r>
            <w:r>
              <w:rPr>
                <w:b/>
                <w:sz w:val="24"/>
              </w:rPr>
              <w:t xml:space="preserve"> Haziran 201</w:t>
            </w:r>
            <w:r w:rsidR="00BD0D41">
              <w:rPr>
                <w:b/>
                <w:sz w:val="24"/>
              </w:rPr>
              <w:t>9</w:t>
            </w:r>
            <w:r>
              <w:rPr>
                <w:b/>
                <w:sz w:val="24"/>
              </w:rPr>
              <w:t xml:space="preserve"> </w:t>
            </w:r>
            <w:r>
              <w:rPr>
                <w:sz w:val="24"/>
              </w:rPr>
              <w:t>tarihinde</w:t>
            </w:r>
            <w:r>
              <w:rPr>
                <w:color w:val="0000FF"/>
                <w:sz w:val="24"/>
              </w:rPr>
              <w:t xml:space="preserve"> </w:t>
            </w:r>
            <w:hyperlink w:history="1">
              <w:r w:rsidR="00BD0D41" w:rsidRPr="00682D8D">
                <w:rPr>
                  <w:rStyle w:val="Kpr"/>
                  <w:sz w:val="24"/>
                  <w:u w:color="0000FF"/>
                </w:rPr>
                <w:t>https://obs.isparta.edu.tr</w:t>
              </w:r>
              <w:r w:rsidR="00BD0D41" w:rsidRPr="00682D8D">
                <w:rPr>
                  <w:rStyle w:val="Kpr"/>
                  <w:sz w:val="24"/>
                </w:rPr>
                <w:t xml:space="preserve"> </w:t>
              </w:r>
            </w:hyperlink>
            <w:r>
              <w:rPr>
                <w:sz w:val="24"/>
              </w:rPr>
              <w:t>web adreslerinde ilan edilir. Söz konusu ilan adaylara tebliğ niteliğinde olup, adreslerine ayrı bir bildirim yapılmayacaktır.</w:t>
            </w:r>
          </w:p>
          <w:p w:rsidR="00CE1A1E" w:rsidRDefault="00CE1A1E">
            <w:pPr>
              <w:pStyle w:val="TableParagraph"/>
              <w:spacing w:before="10"/>
              <w:rPr>
                <w:sz w:val="24"/>
              </w:rPr>
            </w:pPr>
          </w:p>
          <w:p w:rsidR="00CE1A1E" w:rsidRDefault="00915DFF">
            <w:pPr>
              <w:pStyle w:val="TableParagraph"/>
              <w:ind w:left="3947" w:right="4306"/>
              <w:jc w:val="center"/>
              <w:rPr>
                <w:b/>
                <w:sz w:val="24"/>
              </w:rPr>
            </w:pPr>
            <w:r>
              <w:rPr>
                <w:b/>
                <w:sz w:val="24"/>
              </w:rPr>
              <w:t>KAYIT TAR</w:t>
            </w:r>
            <w:r w:rsidR="00BD0D41">
              <w:rPr>
                <w:b/>
                <w:sz w:val="24"/>
              </w:rPr>
              <w:t>İ</w:t>
            </w:r>
            <w:r>
              <w:rPr>
                <w:b/>
                <w:sz w:val="24"/>
              </w:rPr>
              <w:t>HLER</w:t>
            </w:r>
            <w:r w:rsidR="00BD0D41">
              <w:rPr>
                <w:b/>
                <w:sz w:val="24"/>
              </w:rPr>
              <w:t>İ</w:t>
            </w:r>
          </w:p>
          <w:p w:rsidR="00CE1A1E" w:rsidRDefault="00CE1A1E">
            <w:pPr>
              <w:pStyle w:val="TableParagraph"/>
              <w:rPr>
                <w:sz w:val="24"/>
              </w:rPr>
            </w:pPr>
          </w:p>
          <w:p w:rsidR="00CE1A1E" w:rsidRDefault="00915DFF">
            <w:pPr>
              <w:pStyle w:val="TableParagraph"/>
              <w:numPr>
                <w:ilvl w:val="0"/>
                <w:numId w:val="2"/>
              </w:numPr>
              <w:tabs>
                <w:tab w:val="left" w:pos="484"/>
              </w:tabs>
              <w:ind w:right="199" w:firstLine="0"/>
              <w:rPr>
                <w:sz w:val="24"/>
              </w:rPr>
            </w:pPr>
            <w:r>
              <w:rPr>
                <w:sz w:val="24"/>
              </w:rPr>
              <w:t xml:space="preserve">Kesin kayıt hakkı kazanan adayların kayıt işlemleri </w:t>
            </w:r>
            <w:r w:rsidR="00D37F79">
              <w:rPr>
                <w:b/>
                <w:sz w:val="24"/>
              </w:rPr>
              <w:t>01</w:t>
            </w:r>
            <w:r>
              <w:rPr>
                <w:b/>
                <w:sz w:val="24"/>
              </w:rPr>
              <w:t xml:space="preserve"> – </w:t>
            </w:r>
            <w:r w:rsidR="00D37F79">
              <w:rPr>
                <w:b/>
                <w:sz w:val="24"/>
              </w:rPr>
              <w:t>12</w:t>
            </w:r>
            <w:r>
              <w:rPr>
                <w:b/>
                <w:sz w:val="24"/>
              </w:rPr>
              <w:t xml:space="preserve"> </w:t>
            </w:r>
            <w:r w:rsidR="00D37F79">
              <w:rPr>
                <w:b/>
                <w:sz w:val="24"/>
              </w:rPr>
              <w:t>Temmuz</w:t>
            </w:r>
            <w:r>
              <w:rPr>
                <w:b/>
                <w:sz w:val="24"/>
              </w:rPr>
              <w:t xml:space="preserve"> 201</w:t>
            </w:r>
            <w:r w:rsidR="00BD0D41">
              <w:rPr>
                <w:b/>
                <w:sz w:val="24"/>
              </w:rPr>
              <w:t>9</w:t>
            </w:r>
            <w:r>
              <w:rPr>
                <w:b/>
                <w:sz w:val="24"/>
              </w:rPr>
              <w:t xml:space="preserve"> </w:t>
            </w:r>
            <w:r>
              <w:rPr>
                <w:sz w:val="24"/>
              </w:rPr>
              <w:t>tarihleri arasında Öğ</w:t>
            </w:r>
            <w:r w:rsidR="00D37F79">
              <w:rPr>
                <w:sz w:val="24"/>
              </w:rPr>
              <w:t>renci İşleri Daire Başkanlığı’n</w:t>
            </w:r>
            <w:r>
              <w:rPr>
                <w:sz w:val="24"/>
              </w:rPr>
              <w:t>da</w:t>
            </w:r>
            <w:r>
              <w:rPr>
                <w:spacing w:val="4"/>
                <w:sz w:val="24"/>
              </w:rPr>
              <w:t xml:space="preserve"> </w:t>
            </w:r>
            <w:r>
              <w:rPr>
                <w:sz w:val="24"/>
              </w:rPr>
              <w:t>yapılacaktır.</w:t>
            </w:r>
          </w:p>
          <w:p w:rsidR="00CE1A1E" w:rsidRDefault="00CE1A1E">
            <w:pPr>
              <w:pStyle w:val="TableParagraph"/>
              <w:spacing w:before="2"/>
              <w:rPr>
                <w:sz w:val="24"/>
              </w:rPr>
            </w:pPr>
          </w:p>
          <w:p w:rsidR="00CE1A1E" w:rsidRDefault="00915DFF">
            <w:pPr>
              <w:pStyle w:val="TableParagraph"/>
              <w:numPr>
                <w:ilvl w:val="0"/>
                <w:numId w:val="2"/>
              </w:numPr>
              <w:tabs>
                <w:tab w:val="left" w:pos="496"/>
              </w:tabs>
              <w:spacing w:line="270" w:lineRule="atLeast"/>
              <w:ind w:right="203" w:firstLine="0"/>
              <w:rPr>
                <w:sz w:val="24"/>
              </w:rPr>
            </w:pPr>
            <w:r>
              <w:rPr>
                <w:sz w:val="24"/>
              </w:rPr>
              <w:t>Adayların kesin kayıt için, kayıt merkezine şahsen başvurmaları gerekmektedir. Posta yolu ile kayıt yapılmayacaktır. Belirtilen tarihlerde kaydını yaptırmayan adaylar herhangi bir hak iddia</w:t>
            </w:r>
            <w:r>
              <w:rPr>
                <w:spacing w:val="-11"/>
                <w:sz w:val="24"/>
              </w:rPr>
              <w:t xml:space="preserve"> </w:t>
            </w:r>
            <w:r>
              <w:rPr>
                <w:sz w:val="24"/>
              </w:rPr>
              <w:t>edemezler.</w:t>
            </w:r>
          </w:p>
        </w:tc>
      </w:tr>
    </w:tbl>
    <w:p w:rsidR="00CE1A1E" w:rsidRDefault="00CE1A1E">
      <w:pPr>
        <w:spacing w:line="270" w:lineRule="atLeast"/>
        <w:rPr>
          <w:sz w:val="24"/>
        </w:rPr>
        <w:sectPr w:rsidR="00CE1A1E">
          <w:pgSz w:w="11910" w:h="16840"/>
          <w:pgMar w:top="1580" w:right="320" w:bottom="280" w:left="600" w:header="708" w:footer="708" w:gutter="0"/>
          <w:cols w:space="708"/>
        </w:sectPr>
      </w:pPr>
    </w:p>
    <w:p w:rsidR="00CE1A1E" w:rsidRDefault="00915DFF">
      <w:pPr>
        <w:pStyle w:val="Balk1"/>
        <w:spacing w:before="138"/>
        <w:ind w:left="3012"/>
      </w:pPr>
      <w:r>
        <w:lastRenderedPageBreak/>
        <w:t>KES</w:t>
      </w:r>
      <w:r w:rsidR="00BD0D41">
        <w:t>İ</w:t>
      </w:r>
      <w:r>
        <w:t xml:space="preserve">N KAYIT </w:t>
      </w:r>
      <w:r w:rsidR="00BD0D41">
        <w:t>İ</w:t>
      </w:r>
      <w:r>
        <w:t>Ç</w:t>
      </w:r>
      <w:r w:rsidR="00BD0D41">
        <w:t>İ</w:t>
      </w:r>
      <w:r>
        <w:t xml:space="preserve">N </w:t>
      </w:r>
      <w:r w:rsidR="00BD0D41">
        <w:t>İ</w:t>
      </w:r>
      <w:r>
        <w:t>STENEN BELGELER</w:t>
      </w:r>
    </w:p>
    <w:p w:rsidR="00CE1A1E" w:rsidRDefault="00CE1A1E">
      <w:pPr>
        <w:pStyle w:val="GvdeMetni"/>
        <w:spacing w:before="3"/>
        <w:rPr>
          <w:b/>
        </w:rPr>
      </w:pPr>
    </w:p>
    <w:p w:rsidR="00CE1A1E" w:rsidRDefault="00915DFF">
      <w:pPr>
        <w:spacing w:line="274" w:lineRule="exact"/>
        <w:ind w:left="730"/>
        <w:rPr>
          <w:b/>
          <w:sz w:val="24"/>
        </w:rPr>
      </w:pPr>
      <w:r>
        <w:rPr>
          <w:b/>
          <w:sz w:val="24"/>
        </w:rPr>
        <w:t xml:space="preserve">Kayıt için gerekli belgeler </w:t>
      </w:r>
      <w:proofErr w:type="gramStart"/>
      <w:r w:rsidR="00BD0D41">
        <w:rPr>
          <w:b/>
          <w:sz w:val="24"/>
        </w:rPr>
        <w:t>Ş</w:t>
      </w:r>
      <w:r>
        <w:rPr>
          <w:b/>
          <w:sz w:val="24"/>
        </w:rPr>
        <w:t>unlardır</w:t>
      </w:r>
      <w:proofErr w:type="gramEnd"/>
      <w:r>
        <w:rPr>
          <w:b/>
          <w:sz w:val="24"/>
        </w:rPr>
        <w:t>:</w:t>
      </w:r>
    </w:p>
    <w:p w:rsidR="00CE1A1E" w:rsidRDefault="00915DFF">
      <w:pPr>
        <w:pStyle w:val="ListeParagraf"/>
        <w:numPr>
          <w:ilvl w:val="1"/>
          <w:numId w:val="7"/>
        </w:numPr>
        <w:tabs>
          <w:tab w:val="left" w:pos="1002"/>
        </w:tabs>
        <w:ind w:right="1180" w:hanging="480"/>
        <w:rPr>
          <w:sz w:val="24"/>
        </w:rPr>
      </w:pPr>
      <w:r>
        <w:rPr>
          <w:b/>
          <w:sz w:val="24"/>
        </w:rPr>
        <w:t xml:space="preserve">a) </w:t>
      </w:r>
      <w:r>
        <w:rPr>
          <w:sz w:val="24"/>
        </w:rPr>
        <w:t>Adayların Kabul Mektubu ile birlikte ülkelerindeki (veya en yakın) TC dış temsilciliğine giderek “Öğrenim Vizesi” almaları gerekmektedir.</w:t>
      </w:r>
    </w:p>
    <w:p w:rsidR="00CE1A1E" w:rsidRDefault="00915DFF">
      <w:pPr>
        <w:pStyle w:val="ListeParagraf"/>
        <w:numPr>
          <w:ilvl w:val="1"/>
          <w:numId w:val="9"/>
        </w:numPr>
        <w:tabs>
          <w:tab w:val="left" w:pos="1256"/>
        </w:tabs>
        <w:ind w:right="1118" w:hanging="360"/>
        <w:rPr>
          <w:sz w:val="24"/>
        </w:rPr>
      </w:pPr>
      <w:r>
        <w:rPr>
          <w:sz w:val="24"/>
        </w:rPr>
        <w:t>Türkiye’de bulunan adaylar Öğrenim Vizesi yerine İl Göç İdaresi Müdürlüğünden ikamet tezkeresi alırlar.</w:t>
      </w:r>
    </w:p>
    <w:p w:rsidR="00CE1A1E" w:rsidRDefault="00915DFF">
      <w:pPr>
        <w:pStyle w:val="Balk1"/>
        <w:numPr>
          <w:ilvl w:val="1"/>
          <w:numId w:val="9"/>
        </w:numPr>
        <w:tabs>
          <w:tab w:val="left" w:pos="1227"/>
        </w:tabs>
        <w:spacing w:before="2" w:line="274" w:lineRule="exact"/>
        <w:ind w:left="1226" w:hanging="244"/>
      </w:pPr>
      <w:r>
        <w:t>A</w:t>
      </w:r>
      <w:r w:rsidR="00BD0D41">
        <w:t>ş</w:t>
      </w:r>
      <w:r>
        <w:t xml:space="preserve">ağıda belirtilen adaylarda öğrenim vizesi </w:t>
      </w:r>
      <w:r w:rsidR="00BD0D41">
        <w:t>Ş</w:t>
      </w:r>
      <w:r>
        <w:t>artı</w:t>
      </w:r>
      <w:r>
        <w:rPr>
          <w:spacing w:val="-22"/>
        </w:rPr>
        <w:t xml:space="preserve"> </w:t>
      </w:r>
      <w:r>
        <w:t>aranmaz:</w:t>
      </w:r>
    </w:p>
    <w:p w:rsidR="00CE1A1E" w:rsidRDefault="00915DFF">
      <w:pPr>
        <w:pStyle w:val="ListeParagraf"/>
        <w:numPr>
          <w:ilvl w:val="2"/>
          <w:numId w:val="9"/>
        </w:numPr>
        <w:tabs>
          <w:tab w:val="left" w:pos="1482"/>
        </w:tabs>
        <w:ind w:right="300" w:hanging="122"/>
        <w:rPr>
          <w:sz w:val="24"/>
        </w:rPr>
      </w:pPr>
      <w:r>
        <w:rPr>
          <w:sz w:val="24"/>
        </w:rPr>
        <w:t xml:space="preserve">Ortaöğrenimini Türkiye’de tamamlayıp ara vermeden lisans </w:t>
      </w:r>
      <w:r w:rsidR="00BD0D41">
        <w:rPr>
          <w:sz w:val="24"/>
        </w:rPr>
        <w:t>öğrenimi yapmak isteyen yabancı</w:t>
      </w:r>
      <w:r>
        <w:rPr>
          <w:sz w:val="24"/>
        </w:rPr>
        <w:t xml:space="preserve"> uyruklu öğrenciler ile Türkiye’de çalışma ve ikamet izni bulunan yabancıların</w:t>
      </w:r>
      <w:r>
        <w:rPr>
          <w:spacing w:val="-15"/>
          <w:sz w:val="24"/>
        </w:rPr>
        <w:t xml:space="preserve"> </w:t>
      </w:r>
      <w:r>
        <w:rPr>
          <w:sz w:val="24"/>
        </w:rPr>
        <w:t>çocukları,</w:t>
      </w:r>
    </w:p>
    <w:p w:rsidR="00CE1A1E" w:rsidRDefault="00915DFF">
      <w:pPr>
        <w:pStyle w:val="ListeParagraf"/>
        <w:numPr>
          <w:ilvl w:val="2"/>
          <w:numId w:val="9"/>
        </w:numPr>
        <w:tabs>
          <w:tab w:val="left" w:pos="1422"/>
        </w:tabs>
        <w:ind w:left="1421" w:hanging="259"/>
        <w:rPr>
          <w:sz w:val="24"/>
        </w:rPr>
      </w:pPr>
      <w:r>
        <w:rPr>
          <w:sz w:val="24"/>
        </w:rPr>
        <w:t>Doğumla Türk vatandaşlığı kazanmış olup sonradan Bakanlar Kurulu</w:t>
      </w:r>
      <w:r>
        <w:rPr>
          <w:spacing w:val="2"/>
          <w:sz w:val="24"/>
        </w:rPr>
        <w:t xml:space="preserve"> </w:t>
      </w:r>
      <w:r>
        <w:rPr>
          <w:sz w:val="24"/>
        </w:rPr>
        <w:t>kararıyla</w:t>
      </w:r>
    </w:p>
    <w:p w:rsidR="00CE1A1E" w:rsidRDefault="00915DFF">
      <w:pPr>
        <w:pStyle w:val="GvdeMetni"/>
        <w:ind w:left="1402" w:right="463"/>
      </w:pPr>
      <w:r>
        <w:t xml:space="preserve">TC vatandaşlığından çıkma izni almak suretiyle yabancı bir devlet vatandaşlığına geçmiş olanlar (5203) sayılı Kanunla tanınan hakların kullanılmasına ilişkin belge sahibi olanlar </w:t>
      </w:r>
      <w:proofErr w:type="gramStart"/>
      <w:r>
        <w:t>dahil</w:t>
      </w:r>
      <w:proofErr w:type="gramEnd"/>
      <w:r>
        <w:t>,</w:t>
      </w:r>
    </w:p>
    <w:p w:rsidR="00CE1A1E" w:rsidRDefault="00915DFF">
      <w:pPr>
        <w:pStyle w:val="ListeParagraf"/>
        <w:numPr>
          <w:ilvl w:val="2"/>
          <w:numId w:val="9"/>
        </w:numPr>
        <w:tabs>
          <w:tab w:val="left" w:pos="1422"/>
        </w:tabs>
        <w:ind w:left="1421" w:hanging="259"/>
        <w:rPr>
          <w:sz w:val="24"/>
        </w:rPr>
      </w:pPr>
      <w:r>
        <w:rPr>
          <w:sz w:val="24"/>
        </w:rPr>
        <w:t>Doğumla yabancı uyruklu olup daha sonra TC vatandaşlığına geçen çift uyruklular</w:t>
      </w:r>
      <w:r>
        <w:rPr>
          <w:spacing w:val="-3"/>
          <w:sz w:val="24"/>
        </w:rPr>
        <w:t xml:space="preserve"> </w:t>
      </w:r>
      <w:r>
        <w:rPr>
          <w:sz w:val="24"/>
        </w:rPr>
        <w:t>ile</w:t>
      </w:r>
    </w:p>
    <w:p w:rsidR="00CE1A1E" w:rsidRDefault="00915DFF">
      <w:pPr>
        <w:pStyle w:val="GvdeMetni"/>
        <w:ind w:left="1402"/>
      </w:pPr>
      <w:r>
        <w:t>TC uyruklu olup lise öğreniminin son üç yılını TC hariç yabancı bir ülkede tamamlayanlar.</w:t>
      </w:r>
    </w:p>
    <w:p w:rsidR="00CE1A1E" w:rsidRDefault="00915DFF">
      <w:pPr>
        <w:pStyle w:val="ListeParagraf"/>
        <w:numPr>
          <w:ilvl w:val="0"/>
          <w:numId w:val="1"/>
        </w:numPr>
        <w:tabs>
          <w:tab w:val="left" w:pos="1064"/>
        </w:tabs>
        <w:ind w:right="1034" w:hanging="360"/>
        <w:rPr>
          <w:sz w:val="24"/>
        </w:rPr>
      </w:pPr>
      <w:r>
        <w:rPr>
          <w:sz w:val="24"/>
        </w:rPr>
        <w:t xml:space="preserve">Lise diplomasının veya geçici mezuniyet belgesinin aslı ile noter </w:t>
      </w:r>
      <w:r>
        <w:rPr>
          <w:spacing w:val="-3"/>
          <w:sz w:val="24"/>
        </w:rPr>
        <w:t xml:space="preserve">ya </w:t>
      </w:r>
      <w:r>
        <w:rPr>
          <w:sz w:val="24"/>
        </w:rPr>
        <w:t>da Türkiye Cumhuriyeti dış temsilciliklerinden onaylı Türkçe</w:t>
      </w:r>
      <w:r>
        <w:rPr>
          <w:spacing w:val="-1"/>
          <w:sz w:val="24"/>
        </w:rPr>
        <w:t xml:space="preserve"> </w:t>
      </w:r>
      <w:r>
        <w:rPr>
          <w:sz w:val="24"/>
        </w:rPr>
        <w:t>tercümesi,</w:t>
      </w:r>
    </w:p>
    <w:p w:rsidR="00CE1A1E" w:rsidRDefault="00915DFF">
      <w:pPr>
        <w:pStyle w:val="ListeParagraf"/>
        <w:numPr>
          <w:ilvl w:val="0"/>
          <w:numId w:val="1"/>
        </w:numPr>
        <w:tabs>
          <w:tab w:val="left" w:pos="1064"/>
        </w:tabs>
        <w:ind w:right="2149" w:hanging="360"/>
        <w:rPr>
          <w:sz w:val="24"/>
        </w:rPr>
      </w:pPr>
      <w:r>
        <w:rPr>
          <w:sz w:val="24"/>
        </w:rPr>
        <w:t xml:space="preserve">Lise diplomasının, TC Milli Eğitim Bakanlığı </w:t>
      </w:r>
      <w:r>
        <w:rPr>
          <w:spacing w:val="-3"/>
          <w:sz w:val="24"/>
        </w:rPr>
        <w:t xml:space="preserve">İl </w:t>
      </w:r>
      <w:r>
        <w:rPr>
          <w:sz w:val="24"/>
        </w:rPr>
        <w:t xml:space="preserve">Milli Eğitim Müdürlükleri </w:t>
      </w:r>
      <w:r>
        <w:rPr>
          <w:spacing w:val="-3"/>
          <w:sz w:val="24"/>
        </w:rPr>
        <w:t xml:space="preserve">ya </w:t>
      </w:r>
      <w:r>
        <w:rPr>
          <w:sz w:val="24"/>
        </w:rPr>
        <w:t>da Türkiye Cumhuriyeti dış temsilciliklerinden alınmış denklik belgesinin</w:t>
      </w:r>
      <w:r>
        <w:rPr>
          <w:spacing w:val="-6"/>
          <w:sz w:val="24"/>
        </w:rPr>
        <w:t xml:space="preserve"> </w:t>
      </w:r>
      <w:r>
        <w:rPr>
          <w:sz w:val="24"/>
        </w:rPr>
        <w:t>aslı,</w:t>
      </w:r>
    </w:p>
    <w:p w:rsidR="00CE1A1E" w:rsidRDefault="00915DFF">
      <w:pPr>
        <w:pStyle w:val="ListeParagraf"/>
        <w:numPr>
          <w:ilvl w:val="0"/>
          <w:numId w:val="1"/>
        </w:numPr>
        <w:tabs>
          <w:tab w:val="left" w:pos="1062"/>
        </w:tabs>
        <w:ind w:left="1061" w:hanging="259"/>
        <w:rPr>
          <w:sz w:val="24"/>
        </w:rPr>
      </w:pPr>
      <w:r>
        <w:rPr>
          <w:sz w:val="24"/>
        </w:rPr>
        <w:t>Adayın lisede aldığı dersleri, notlarını ve genel not ortalamasını gösterir,</w:t>
      </w:r>
      <w:r>
        <w:rPr>
          <w:spacing w:val="2"/>
          <w:sz w:val="24"/>
        </w:rPr>
        <w:t xml:space="preserve"> </w:t>
      </w:r>
      <w:r>
        <w:rPr>
          <w:sz w:val="24"/>
        </w:rPr>
        <w:t>lise</w:t>
      </w:r>
    </w:p>
    <w:p w:rsidR="00CE1A1E" w:rsidRDefault="00915DFF">
      <w:pPr>
        <w:pStyle w:val="GvdeMetni"/>
        <w:ind w:left="1164" w:right="824" w:hanging="3"/>
      </w:pPr>
      <w:proofErr w:type="gramStart"/>
      <w:r>
        <w:t>müdürlüğü</w:t>
      </w:r>
      <w:proofErr w:type="gramEnd"/>
      <w:r>
        <w:t xml:space="preserve"> tarafından onaylanmış resmi not belgesi (transkript) ile Türkçe tercümesinin noter ya da Türkiye Cumhuriyeti dış temsilciliklerinden onaylı örneği,</w:t>
      </w:r>
    </w:p>
    <w:p w:rsidR="00CE1A1E" w:rsidRDefault="00915DFF">
      <w:pPr>
        <w:pStyle w:val="ListeParagraf"/>
        <w:numPr>
          <w:ilvl w:val="0"/>
          <w:numId w:val="1"/>
        </w:numPr>
        <w:tabs>
          <w:tab w:val="left" w:pos="1062"/>
        </w:tabs>
        <w:ind w:left="1061" w:hanging="259"/>
        <w:rPr>
          <w:sz w:val="24"/>
        </w:rPr>
      </w:pPr>
      <w:r>
        <w:rPr>
          <w:sz w:val="24"/>
        </w:rPr>
        <w:t>Adaylar kayıt sırasında yerleştirildikleri belgenin ve talep edilen diğer belgelerin</w:t>
      </w:r>
      <w:r>
        <w:rPr>
          <w:spacing w:val="-8"/>
          <w:sz w:val="24"/>
        </w:rPr>
        <w:t xml:space="preserve"> </w:t>
      </w:r>
      <w:r>
        <w:rPr>
          <w:sz w:val="24"/>
        </w:rPr>
        <w:t>asıllarını</w:t>
      </w:r>
    </w:p>
    <w:p w:rsidR="00CE1A1E" w:rsidRDefault="00915DFF">
      <w:pPr>
        <w:pStyle w:val="GvdeMetni"/>
        <w:ind w:left="1162" w:right="444"/>
      </w:pPr>
      <w:proofErr w:type="gramStart"/>
      <w:r>
        <w:t>getirmek</w:t>
      </w:r>
      <w:proofErr w:type="gramEnd"/>
      <w:r>
        <w:t xml:space="preserve"> zorundadırlar. </w:t>
      </w:r>
      <w:r w:rsidR="00BD0D41">
        <w:t xml:space="preserve">ISUBÜ </w:t>
      </w:r>
      <w:r>
        <w:t>tarafından tanınırlığı ilan edilen Türk Üniversitelerinin YÖS sonuç belgesinin çıktısı ile yerleşen adayların belgelerinde doğrulama kodu veya belgesini almış olduğu kurumdan aslı gibidir onay olmak zorundadır.</w:t>
      </w:r>
    </w:p>
    <w:p w:rsidR="00CE1A1E" w:rsidRDefault="00915DFF">
      <w:pPr>
        <w:pStyle w:val="ListeParagraf"/>
        <w:numPr>
          <w:ilvl w:val="0"/>
          <w:numId w:val="1"/>
        </w:numPr>
        <w:tabs>
          <w:tab w:val="left" w:pos="1062"/>
        </w:tabs>
        <w:ind w:left="1061" w:hanging="259"/>
        <w:rPr>
          <w:sz w:val="24"/>
        </w:rPr>
      </w:pPr>
      <w:r>
        <w:rPr>
          <w:sz w:val="24"/>
        </w:rPr>
        <w:t>Öğrenim Vizeli Pasaportun kimlik bilgilerini ve geçerlilik süresini gösteren</w:t>
      </w:r>
      <w:r>
        <w:rPr>
          <w:spacing w:val="-5"/>
          <w:sz w:val="24"/>
        </w:rPr>
        <w:t xml:space="preserve"> </w:t>
      </w:r>
      <w:r>
        <w:rPr>
          <w:sz w:val="24"/>
        </w:rPr>
        <w:t>sayfalarının</w:t>
      </w:r>
    </w:p>
    <w:p w:rsidR="00CE1A1E" w:rsidRDefault="00915DFF">
      <w:pPr>
        <w:pStyle w:val="GvdeMetni"/>
        <w:ind w:left="1102"/>
      </w:pPr>
      <w:proofErr w:type="gramStart"/>
      <w:r>
        <w:t>ve</w:t>
      </w:r>
      <w:proofErr w:type="gramEnd"/>
      <w:r>
        <w:t xml:space="preserve"> Türkçe tercümesinin noter ya da Türkiye Cumhuriyeti dış temsilciliklerinden onaylı örneği,</w:t>
      </w:r>
    </w:p>
    <w:p w:rsidR="00CE1A1E" w:rsidRDefault="00915DFF">
      <w:pPr>
        <w:pStyle w:val="ListeParagraf"/>
        <w:numPr>
          <w:ilvl w:val="0"/>
          <w:numId w:val="1"/>
        </w:numPr>
        <w:tabs>
          <w:tab w:val="left" w:pos="1062"/>
        </w:tabs>
        <w:ind w:left="1104" w:right="1042" w:hanging="302"/>
        <w:rPr>
          <w:sz w:val="24"/>
        </w:rPr>
      </w:pPr>
      <w:r>
        <w:rPr>
          <w:sz w:val="24"/>
        </w:rPr>
        <w:t xml:space="preserve">Varsa, uluslararası geçerliliği olan yabancı dil belgesinin ve Türkçe yeterlik belgesinin noter </w:t>
      </w:r>
      <w:r>
        <w:rPr>
          <w:spacing w:val="-3"/>
          <w:sz w:val="24"/>
        </w:rPr>
        <w:t xml:space="preserve">ya </w:t>
      </w:r>
      <w:r>
        <w:rPr>
          <w:sz w:val="24"/>
        </w:rPr>
        <w:t>da TC dış temsilciliklerinden onaylı</w:t>
      </w:r>
      <w:r>
        <w:rPr>
          <w:spacing w:val="1"/>
          <w:sz w:val="24"/>
        </w:rPr>
        <w:t xml:space="preserve"> </w:t>
      </w:r>
      <w:r>
        <w:rPr>
          <w:sz w:val="24"/>
        </w:rPr>
        <w:t>örneği,</w:t>
      </w:r>
    </w:p>
    <w:p w:rsidR="00CE1A1E" w:rsidRDefault="00915DFF">
      <w:pPr>
        <w:pStyle w:val="ListeParagraf"/>
        <w:numPr>
          <w:ilvl w:val="0"/>
          <w:numId w:val="1"/>
        </w:numPr>
        <w:tabs>
          <w:tab w:val="left" w:pos="1062"/>
        </w:tabs>
        <w:ind w:left="1102" w:right="2297" w:hanging="300"/>
        <w:rPr>
          <w:sz w:val="24"/>
        </w:rPr>
      </w:pPr>
      <w:r>
        <w:rPr>
          <w:sz w:val="24"/>
        </w:rPr>
        <w:t>Sekiz adet 4,5x6,0 cm ebadında fotoğraf (son altı ay içinde, ön cepheden, adayı kolaylıkla tanıtabilecek şekilde çekilmiş</w:t>
      </w:r>
      <w:r>
        <w:rPr>
          <w:spacing w:val="-2"/>
          <w:sz w:val="24"/>
        </w:rPr>
        <w:t xml:space="preserve"> </w:t>
      </w:r>
      <w:r>
        <w:rPr>
          <w:sz w:val="24"/>
        </w:rPr>
        <w:t>olmalıdır),</w:t>
      </w:r>
    </w:p>
    <w:p w:rsidR="00CE1A1E" w:rsidRDefault="00915DFF">
      <w:pPr>
        <w:pStyle w:val="ListeParagraf"/>
        <w:numPr>
          <w:ilvl w:val="0"/>
          <w:numId w:val="1"/>
        </w:numPr>
        <w:tabs>
          <w:tab w:val="left" w:pos="1069"/>
        </w:tabs>
        <w:ind w:left="1068" w:hanging="259"/>
        <w:rPr>
          <w:sz w:val="24"/>
        </w:rPr>
      </w:pPr>
      <w:r>
        <w:rPr>
          <w:sz w:val="24"/>
        </w:rPr>
        <w:t>Öğrenim ücretinin ilgili bankaya yatırıldığını gösteren banka</w:t>
      </w:r>
      <w:r>
        <w:rPr>
          <w:spacing w:val="4"/>
          <w:sz w:val="24"/>
        </w:rPr>
        <w:t xml:space="preserve"> </w:t>
      </w:r>
      <w:proofErr w:type="gramStart"/>
      <w:r>
        <w:rPr>
          <w:sz w:val="24"/>
        </w:rPr>
        <w:t>dekontu</w:t>
      </w:r>
      <w:proofErr w:type="gramEnd"/>
      <w:r>
        <w:rPr>
          <w:sz w:val="24"/>
        </w:rPr>
        <w:t>,</w:t>
      </w:r>
    </w:p>
    <w:p w:rsidR="00CE1A1E" w:rsidRDefault="00915DFF">
      <w:pPr>
        <w:pStyle w:val="ListeParagraf"/>
        <w:numPr>
          <w:ilvl w:val="0"/>
          <w:numId w:val="1"/>
        </w:numPr>
        <w:tabs>
          <w:tab w:val="left" w:pos="1124"/>
        </w:tabs>
        <w:ind w:left="1123" w:hanging="381"/>
        <w:rPr>
          <w:sz w:val="24"/>
        </w:rPr>
      </w:pPr>
      <w:r>
        <w:rPr>
          <w:sz w:val="24"/>
        </w:rPr>
        <w:t>İmzalı geçim güvencesi</w:t>
      </w:r>
      <w:r>
        <w:rPr>
          <w:spacing w:val="4"/>
          <w:sz w:val="24"/>
        </w:rPr>
        <w:t xml:space="preserve"> </w:t>
      </w:r>
      <w:r>
        <w:rPr>
          <w:sz w:val="24"/>
        </w:rPr>
        <w:t>beyanı,</w:t>
      </w:r>
    </w:p>
    <w:p w:rsidR="00CE1A1E" w:rsidRDefault="00CE1A1E">
      <w:pPr>
        <w:pStyle w:val="GvdeMetni"/>
        <w:spacing w:before="4"/>
      </w:pPr>
    </w:p>
    <w:p w:rsidR="00CE1A1E" w:rsidRDefault="00915DFF">
      <w:pPr>
        <w:pStyle w:val="Balk1"/>
        <w:numPr>
          <w:ilvl w:val="0"/>
          <w:numId w:val="6"/>
        </w:numPr>
        <w:tabs>
          <w:tab w:val="left" w:pos="729"/>
          <w:tab w:val="left" w:pos="731"/>
        </w:tabs>
        <w:spacing w:before="10" w:line="237" w:lineRule="auto"/>
        <w:ind w:right="961"/>
        <w:rPr>
          <w:rFonts w:ascii="Symbol" w:hAnsi="Symbol"/>
        </w:rPr>
      </w:pPr>
      <w:r>
        <w:t>Üniversitemizde on ay eğitim alan bir öğrencinin öğrenim ücreti hariç Türkiye’de</w:t>
      </w:r>
      <w:r>
        <w:rPr>
          <w:spacing w:val="-28"/>
        </w:rPr>
        <w:t xml:space="preserve"> </w:t>
      </w:r>
      <w:r>
        <w:t>geç</w:t>
      </w:r>
      <w:r w:rsidR="00BD0D41">
        <w:t>imini sağlayabilmesi için yaklaş</w:t>
      </w:r>
      <w:r>
        <w:t>ık 3500 $ yeterli</w:t>
      </w:r>
      <w:r>
        <w:rPr>
          <w:spacing w:val="-7"/>
        </w:rPr>
        <w:t xml:space="preserve"> </w:t>
      </w:r>
      <w:r>
        <w:t>olacaktır.</w:t>
      </w:r>
    </w:p>
    <w:p w:rsidR="00CE1A1E" w:rsidRDefault="00915DFF">
      <w:pPr>
        <w:pStyle w:val="ListeParagraf"/>
        <w:numPr>
          <w:ilvl w:val="0"/>
          <w:numId w:val="6"/>
        </w:numPr>
        <w:tabs>
          <w:tab w:val="left" w:pos="729"/>
          <w:tab w:val="left" w:pos="731"/>
        </w:tabs>
        <w:spacing w:before="2" w:line="292" w:lineRule="exact"/>
        <w:ind w:left="730" w:hanging="349"/>
        <w:rPr>
          <w:rFonts w:ascii="Symbol" w:hAnsi="Symbol"/>
          <w:b/>
          <w:sz w:val="24"/>
        </w:rPr>
      </w:pPr>
      <w:r>
        <w:rPr>
          <w:b/>
          <w:sz w:val="24"/>
        </w:rPr>
        <w:t>Öğrenim ücretleri her yıl Haziran ayı içerisinde Bakanlar Kurulu Kararı ile</w:t>
      </w:r>
      <w:r>
        <w:rPr>
          <w:b/>
          <w:spacing w:val="-12"/>
          <w:sz w:val="24"/>
        </w:rPr>
        <w:t xml:space="preserve"> </w:t>
      </w:r>
      <w:r>
        <w:rPr>
          <w:b/>
          <w:sz w:val="24"/>
        </w:rPr>
        <w:t>belirlenir.</w:t>
      </w:r>
    </w:p>
    <w:p w:rsidR="00CE1A1E" w:rsidRDefault="00915DFF" w:rsidP="00D96890">
      <w:pPr>
        <w:ind w:left="742" w:right="427"/>
        <w:rPr>
          <w:rFonts w:ascii="Symbol" w:hAnsi="Symbol"/>
          <w:b/>
          <w:sz w:val="24"/>
        </w:rPr>
      </w:pPr>
      <w:r>
        <w:rPr>
          <w:b/>
          <w:sz w:val="24"/>
        </w:rPr>
        <w:t>201</w:t>
      </w:r>
      <w:r w:rsidR="00BD0D41">
        <w:rPr>
          <w:b/>
          <w:sz w:val="24"/>
        </w:rPr>
        <w:t>9</w:t>
      </w:r>
      <w:r>
        <w:rPr>
          <w:b/>
          <w:sz w:val="24"/>
        </w:rPr>
        <w:t>-20</w:t>
      </w:r>
      <w:r w:rsidR="00BD0D41">
        <w:rPr>
          <w:b/>
          <w:sz w:val="24"/>
        </w:rPr>
        <w:t>20</w:t>
      </w:r>
      <w:r>
        <w:rPr>
          <w:b/>
          <w:spacing w:val="-22"/>
          <w:sz w:val="24"/>
        </w:rPr>
        <w:t xml:space="preserve"> </w:t>
      </w:r>
      <w:r>
        <w:rPr>
          <w:b/>
          <w:sz w:val="24"/>
        </w:rPr>
        <w:t>eğitim</w:t>
      </w:r>
      <w:r>
        <w:rPr>
          <w:b/>
          <w:spacing w:val="-25"/>
          <w:sz w:val="24"/>
        </w:rPr>
        <w:t xml:space="preserve"> </w:t>
      </w:r>
      <w:r>
        <w:rPr>
          <w:b/>
          <w:sz w:val="24"/>
        </w:rPr>
        <w:t>öğretim</w:t>
      </w:r>
      <w:r>
        <w:rPr>
          <w:b/>
          <w:spacing w:val="-24"/>
          <w:sz w:val="24"/>
        </w:rPr>
        <w:t xml:space="preserve"> </w:t>
      </w:r>
      <w:r>
        <w:rPr>
          <w:b/>
          <w:sz w:val="24"/>
        </w:rPr>
        <w:t>yılı</w:t>
      </w:r>
      <w:r>
        <w:rPr>
          <w:b/>
          <w:spacing w:val="-22"/>
          <w:sz w:val="24"/>
        </w:rPr>
        <w:t xml:space="preserve"> </w:t>
      </w:r>
      <w:r>
        <w:rPr>
          <w:b/>
          <w:sz w:val="24"/>
        </w:rPr>
        <w:t>öğrenim</w:t>
      </w:r>
      <w:r>
        <w:rPr>
          <w:b/>
          <w:spacing w:val="-25"/>
          <w:sz w:val="24"/>
        </w:rPr>
        <w:t xml:space="preserve"> </w:t>
      </w:r>
      <w:r>
        <w:rPr>
          <w:b/>
          <w:sz w:val="24"/>
        </w:rPr>
        <w:t>ücretleri</w:t>
      </w:r>
      <w:r>
        <w:rPr>
          <w:b/>
          <w:spacing w:val="-20"/>
          <w:sz w:val="24"/>
        </w:rPr>
        <w:t xml:space="preserve"> </w:t>
      </w:r>
      <w:r>
        <w:rPr>
          <w:b/>
          <w:sz w:val="24"/>
        </w:rPr>
        <w:t>henüz</w:t>
      </w:r>
      <w:r>
        <w:rPr>
          <w:b/>
          <w:spacing w:val="-23"/>
          <w:sz w:val="24"/>
        </w:rPr>
        <w:t xml:space="preserve"> </w:t>
      </w:r>
      <w:r>
        <w:rPr>
          <w:b/>
          <w:sz w:val="24"/>
        </w:rPr>
        <w:t>belirlenmemi</w:t>
      </w:r>
      <w:r w:rsidR="00BD0D41">
        <w:rPr>
          <w:b/>
          <w:sz w:val="24"/>
        </w:rPr>
        <w:t>ş</w:t>
      </w:r>
      <w:bookmarkStart w:id="0" w:name="_GoBack"/>
      <w:bookmarkEnd w:id="0"/>
      <w:r>
        <w:rPr>
          <w:b/>
          <w:sz w:val="24"/>
        </w:rPr>
        <w:t>tir.</w:t>
      </w:r>
      <w:r>
        <w:rPr>
          <w:b/>
          <w:spacing w:val="-22"/>
          <w:sz w:val="24"/>
        </w:rPr>
        <w:t xml:space="preserve"> </w:t>
      </w:r>
    </w:p>
    <w:sectPr w:rsidR="00CE1A1E">
      <w:pgSz w:w="11910" w:h="16840"/>
      <w:pgMar w:top="1580" w:right="320" w:bottom="280" w:left="6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0B9" w:rsidRDefault="000240B9" w:rsidP="00C215BD">
      <w:r>
        <w:separator/>
      </w:r>
    </w:p>
  </w:endnote>
  <w:endnote w:type="continuationSeparator" w:id="0">
    <w:p w:rsidR="000240B9" w:rsidRDefault="000240B9" w:rsidP="00C2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0B9" w:rsidRDefault="000240B9" w:rsidP="00C215BD">
      <w:r>
        <w:separator/>
      </w:r>
    </w:p>
  </w:footnote>
  <w:footnote w:type="continuationSeparator" w:id="0">
    <w:p w:rsidR="000240B9" w:rsidRDefault="000240B9" w:rsidP="00C21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BD" w:rsidRDefault="00C215BD" w:rsidP="00214F0E">
    <w:pPr>
      <w:pStyle w:val="Balk1"/>
      <w:spacing w:before="63"/>
      <w:ind w:left="709" w:right="540"/>
      <w:jc w:val="center"/>
    </w:pPr>
    <w:r>
      <w:rPr>
        <w:noProof/>
        <w:lang w:bidi="ar-SA"/>
      </w:rPr>
      <w:drawing>
        <wp:anchor distT="0" distB="0" distL="114300" distR="114300" simplePos="0" relativeHeight="251658240" behindDoc="0" locked="0" layoutInCell="1" allowOverlap="1">
          <wp:simplePos x="0" y="0"/>
          <wp:positionH relativeFrom="column">
            <wp:posOffset>-158363</wp:posOffset>
          </wp:positionH>
          <wp:positionV relativeFrom="paragraph">
            <wp:posOffset>-99723</wp:posOffset>
          </wp:positionV>
          <wp:extent cx="713459" cy="874644"/>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459" cy="874644"/>
                  </a:xfrm>
                  <a:prstGeom prst="rect">
                    <a:avLst/>
                  </a:prstGeom>
                </pic:spPr>
              </pic:pic>
            </a:graphicData>
          </a:graphic>
          <wp14:sizeRelH relativeFrom="page">
            <wp14:pctWidth>0</wp14:pctWidth>
          </wp14:sizeRelH>
          <wp14:sizeRelV relativeFrom="page">
            <wp14:pctHeight>0</wp14:pctHeight>
          </wp14:sizeRelV>
        </wp:anchor>
      </w:drawing>
    </w:r>
    <w:r w:rsidRPr="00C215BD">
      <w:rPr>
        <w:w w:val="90"/>
      </w:rPr>
      <w:t xml:space="preserve"> </w:t>
    </w:r>
    <w:r>
      <w:rPr>
        <w:w w:val="90"/>
      </w:rPr>
      <w:t xml:space="preserve">ISPARTA UYGULAMALI BİLİMLER ÜNİVERSİTESİ (ÖNLİSANS-LİSANS) 2019-2020 EĞİTİM-ÖĞRETİM </w:t>
    </w:r>
    <w:r>
      <w:t>YILINDA YURT DIŞINDAN BAŞVURU YAPACAK ULUSLARARASI ÖĞRENCİLER İÇİN BAŞVURU, YERLEŞTİRME VE KAYIT KABUL TAKVİMİ DUYURUSU</w:t>
    </w:r>
  </w:p>
  <w:p w:rsidR="00C215BD" w:rsidRDefault="00C215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AE1"/>
    <w:multiLevelType w:val="hybridMultilevel"/>
    <w:tmpl w:val="0D34DF6C"/>
    <w:lvl w:ilvl="0" w:tplc="ABC082A0">
      <w:numFmt w:val="bullet"/>
      <w:lvlText w:val=""/>
      <w:lvlJc w:val="left"/>
      <w:pPr>
        <w:ind w:left="742" w:hanging="361"/>
      </w:pPr>
      <w:rPr>
        <w:rFonts w:hint="default"/>
        <w:w w:val="99"/>
        <w:lang w:val="tr-TR" w:eastAsia="tr-TR" w:bidi="tr-TR"/>
      </w:rPr>
    </w:lvl>
    <w:lvl w:ilvl="1" w:tplc="A6D0045E">
      <w:numFmt w:val="bullet"/>
      <w:lvlText w:val="•"/>
      <w:lvlJc w:val="left"/>
      <w:pPr>
        <w:ind w:left="1764" w:hanging="361"/>
      </w:pPr>
      <w:rPr>
        <w:rFonts w:hint="default"/>
        <w:lang w:val="tr-TR" w:eastAsia="tr-TR" w:bidi="tr-TR"/>
      </w:rPr>
    </w:lvl>
    <w:lvl w:ilvl="2" w:tplc="E5BC08A6">
      <w:numFmt w:val="bullet"/>
      <w:lvlText w:val="•"/>
      <w:lvlJc w:val="left"/>
      <w:pPr>
        <w:ind w:left="2789" w:hanging="361"/>
      </w:pPr>
      <w:rPr>
        <w:rFonts w:hint="default"/>
        <w:lang w:val="tr-TR" w:eastAsia="tr-TR" w:bidi="tr-TR"/>
      </w:rPr>
    </w:lvl>
    <w:lvl w:ilvl="3" w:tplc="137CC49E">
      <w:numFmt w:val="bullet"/>
      <w:lvlText w:val="•"/>
      <w:lvlJc w:val="left"/>
      <w:pPr>
        <w:ind w:left="3813" w:hanging="361"/>
      </w:pPr>
      <w:rPr>
        <w:rFonts w:hint="default"/>
        <w:lang w:val="tr-TR" w:eastAsia="tr-TR" w:bidi="tr-TR"/>
      </w:rPr>
    </w:lvl>
    <w:lvl w:ilvl="4" w:tplc="87A69190">
      <w:numFmt w:val="bullet"/>
      <w:lvlText w:val="•"/>
      <w:lvlJc w:val="left"/>
      <w:pPr>
        <w:ind w:left="4838" w:hanging="361"/>
      </w:pPr>
      <w:rPr>
        <w:rFonts w:hint="default"/>
        <w:lang w:val="tr-TR" w:eastAsia="tr-TR" w:bidi="tr-TR"/>
      </w:rPr>
    </w:lvl>
    <w:lvl w:ilvl="5" w:tplc="D1B494C6">
      <w:numFmt w:val="bullet"/>
      <w:lvlText w:val="•"/>
      <w:lvlJc w:val="left"/>
      <w:pPr>
        <w:ind w:left="5863" w:hanging="361"/>
      </w:pPr>
      <w:rPr>
        <w:rFonts w:hint="default"/>
        <w:lang w:val="tr-TR" w:eastAsia="tr-TR" w:bidi="tr-TR"/>
      </w:rPr>
    </w:lvl>
    <w:lvl w:ilvl="6" w:tplc="F8D0E906">
      <w:numFmt w:val="bullet"/>
      <w:lvlText w:val="•"/>
      <w:lvlJc w:val="left"/>
      <w:pPr>
        <w:ind w:left="6887" w:hanging="361"/>
      </w:pPr>
      <w:rPr>
        <w:rFonts w:hint="default"/>
        <w:lang w:val="tr-TR" w:eastAsia="tr-TR" w:bidi="tr-TR"/>
      </w:rPr>
    </w:lvl>
    <w:lvl w:ilvl="7" w:tplc="4490DA44">
      <w:numFmt w:val="bullet"/>
      <w:lvlText w:val="•"/>
      <w:lvlJc w:val="left"/>
      <w:pPr>
        <w:ind w:left="7912" w:hanging="361"/>
      </w:pPr>
      <w:rPr>
        <w:rFonts w:hint="default"/>
        <w:lang w:val="tr-TR" w:eastAsia="tr-TR" w:bidi="tr-TR"/>
      </w:rPr>
    </w:lvl>
    <w:lvl w:ilvl="8" w:tplc="DF80B3F8">
      <w:numFmt w:val="bullet"/>
      <w:lvlText w:val="•"/>
      <w:lvlJc w:val="left"/>
      <w:pPr>
        <w:ind w:left="8937" w:hanging="361"/>
      </w:pPr>
      <w:rPr>
        <w:rFonts w:hint="default"/>
        <w:lang w:val="tr-TR" w:eastAsia="tr-TR" w:bidi="tr-TR"/>
      </w:rPr>
    </w:lvl>
  </w:abstractNum>
  <w:abstractNum w:abstractNumId="1">
    <w:nsid w:val="10025B52"/>
    <w:multiLevelType w:val="hybridMultilevel"/>
    <w:tmpl w:val="3858E1E2"/>
    <w:lvl w:ilvl="0" w:tplc="20421026">
      <w:start w:val="1"/>
      <w:numFmt w:val="decimal"/>
      <w:lvlText w:val="%1)"/>
      <w:lvlJc w:val="left"/>
      <w:pPr>
        <w:ind w:left="446" w:hanging="260"/>
        <w:jc w:val="left"/>
      </w:pPr>
      <w:rPr>
        <w:rFonts w:ascii="Times New Roman" w:eastAsia="Times New Roman" w:hAnsi="Times New Roman" w:cs="Times New Roman" w:hint="default"/>
        <w:w w:val="99"/>
        <w:sz w:val="24"/>
        <w:szCs w:val="24"/>
        <w:lang w:val="tr-TR" w:eastAsia="tr-TR" w:bidi="tr-TR"/>
      </w:rPr>
    </w:lvl>
    <w:lvl w:ilvl="1" w:tplc="C7A21244">
      <w:numFmt w:val="bullet"/>
      <w:lvlText w:val="•"/>
      <w:lvlJc w:val="left"/>
      <w:pPr>
        <w:ind w:left="1494" w:hanging="260"/>
      </w:pPr>
      <w:rPr>
        <w:rFonts w:hint="default"/>
        <w:lang w:val="tr-TR" w:eastAsia="tr-TR" w:bidi="tr-TR"/>
      </w:rPr>
    </w:lvl>
    <w:lvl w:ilvl="2" w:tplc="FB5A51A8">
      <w:numFmt w:val="bullet"/>
      <w:lvlText w:val="•"/>
      <w:lvlJc w:val="left"/>
      <w:pPr>
        <w:ind w:left="2549" w:hanging="260"/>
      </w:pPr>
      <w:rPr>
        <w:rFonts w:hint="default"/>
        <w:lang w:val="tr-TR" w:eastAsia="tr-TR" w:bidi="tr-TR"/>
      </w:rPr>
    </w:lvl>
    <w:lvl w:ilvl="3" w:tplc="ED1C00A6">
      <w:numFmt w:val="bullet"/>
      <w:lvlText w:val="•"/>
      <w:lvlJc w:val="left"/>
      <w:pPr>
        <w:ind w:left="3603" w:hanging="260"/>
      </w:pPr>
      <w:rPr>
        <w:rFonts w:hint="default"/>
        <w:lang w:val="tr-TR" w:eastAsia="tr-TR" w:bidi="tr-TR"/>
      </w:rPr>
    </w:lvl>
    <w:lvl w:ilvl="4" w:tplc="18C6C4C0">
      <w:numFmt w:val="bullet"/>
      <w:lvlText w:val="•"/>
      <w:lvlJc w:val="left"/>
      <w:pPr>
        <w:ind w:left="4658" w:hanging="260"/>
      </w:pPr>
      <w:rPr>
        <w:rFonts w:hint="default"/>
        <w:lang w:val="tr-TR" w:eastAsia="tr-TR" w:bidi="tr-TR"/>
      </w:rPr>
    </w:lvl>
    <w:lvl w:ilvl="5" w:tplc="9D30B122">
      <w:numFmt w:val="bullet"/>
      <w:lvlText w:val="•"/>
      <w:lvlJc w:val="left"/>
      <w:pPr>
        <w:ind w:left="5713" w:hanging="260"/>
      </w:pPr>
      <w:rPr>
        <w:rFonts w:hint="default"/>
        <w:lang w:val="tr-TR" w:eastAsia="tr-TR" w:bidi="tr-TR"/>
      </w:rPr>
    </w:lvl>
    <w:lvl w:ilvl="6" w:tplc="E7D8CB86">
      <w:numFmt w:val="bullet"/>
      <w:lvlText w:val="•"/>
      <w:lvlJc w:val="left"/>
      <w:pPr>
        <w:ind w:left="6767" w:hanging="260"/>
      </w:pPr>
      <w:rPr>
        <w:rFonts w:hint="default"/>
        <w:lang w:val="tr-TR" w:eastAsia="tr-TR" w:bidi="tr-TR"/>
      </w:rPr>
    </w:lvl>
    <w:lvl w:ilvl="7" w:tplc="4CAE00A8">
      <w:numFmt w:val="bullet"/>
      <w:lvlText w:val="•"/>
      <w:lvlJc w:val="left"/>
      <w:pPr>
        <w:ind w:left="7822" w:hanging="260"/>
      </w:pPr>
      <w:rPr>
        <w:rFonts w:hint="default"/>
        <w:lang w:val="tr-TR" w:eastAsia="tr-TR" w:bidi="tr-TR"/>
      </w:rPr>
    </w:lvl>
    <w:lvl w:ilvl="8" w:tplc="A07C548E">
      <w:numFmt w:val="bullet"/>
      <w:lvlText w:val="•"/>
      <w:lvlJc w:val="left"/>
      <w:pPr>
        <w:ind w:left="8877" w:hanging="260"/>
      </w:pPr>
      <w:rPr>
        <w:rFonts w:hint="default"/>
        <w:lang w:val="tr-TR" w:eastAsia="tr-TR" w:bidi="tr-TR"/>
      </w:rPr>
    </w:lvl>
  </w:abstractNum>
  <w:abstractNum w:abstractNumId="2">
    <w:nsid w:val="1DA1503F"/>
    <w:multiLevelType w:val="hybridMultilevel"/>
    <w:tmpl w:val="7E422106"/>
    <w:lvl w:ilvl="0" w:tplc="38BC0D58">
      <w:start w:val="1"/>
      <w:numFmt w:val="lowerLetter"/>
      <w:lvlText w:val="%1)"/>
      <w:lvlJc w:val="left"/>
      <w:pPr>
        <w:ind w:left="850" w:hanging="245"/>
        <w:jc w:val="left"/>
      </w:pPr>
      <w:rPr>
        <w:rFonts w:ascii="Times New Roman" w:eastAsia="Times New Roman" w:hAnsi="Times New Roman" w:cs="Times New Roman" w:hint="default"/>
        <w:spacing w:val="-1"/>
        <w:w w:val="99"/>
        <w:sz w:val="24"/>
        <w:szCs w:val="24"/>
        <w:lang w:val="tr-TR" w:eastAsia="tr-TR" w:bidi="tr-TR"/>
      </w:rPr>
    </w:lvl>
    <w:lvl w:ilvl="1" w:tplc="3CF8862C">
      <w:numFmt w:val="bullet"/>
      <w:lvlText w:val="•"/>
      <w:lvlJc w:val="left"/>
      <w:pPr>
        <w:ind w:left="1844" w:hanging="245"/>
      </w:pPr>
      <w:rPr>
        <w:rFonts w:hint="default"/>
        <w:lang w:val="tr-TR" w:eastAsia="tr-TR" w:bidi="tr-TR"/>
      </w:rPr>
    </w:lvl>
    <w:lvl w:ilvl="2" w:tplc="EBACDD32">
      <w:numFmt w:val="bullet"/>
      <w:lvlText w:val="•"/>
      <w:lvlJc w:val="left"/>
      <w:pPr>
        <w:ind w:left="2828" w:hanging="245"/>
      </w:pPr>
      <w:rPr>
        <w:rFonts w:hint="default"/>
        <w:lang w:val="tr-TR" w:eastAsia="tr-TR" w:bidi="tr-TR"/>
      </w:rPr>
    </w:lvl>
    <w:lvl w:ilvl="3" w:tplc="61765952">
      <w:numFmt w:val="bullet"/>
      <w:lvlText w:val="•"/>
      <w:lvlJc w:val="left"/>
      <w:pPr>
        <w:ind w:left="3812" w:hanging="245"/>
      </w:pPr>
      <w:rPr>
        <w:rFonts w:hint="default"/>
        <w:lang w:val="tr-TR" w:eastAsia="tr-TR" w:bidi="tr-TR"/>
      </w:rPr>
    </w:lvl>
    <w:lvl w:ilvl="4" w:tplc="3318A7A8">
      <w:numFmt w:val="bullet"/>
      <w:lvlText w:val="•"/>
      <w:lvlJc w:val="left"/>
      <w:pPr>
        <w:ind w:left="4796" w:hanging="245"/>
      </w:pPr>
      <w:rPr>
        <w:rFonts w:hint="default"/>
        <w:lang w:val="tr-TR" w:eastAsia="tr-TR" w:bidi="tr-TR"/>
      </w:rPr>
    </w:lvl>
    <w:lvl w:ilvl="5" w:tplc="8884B746">
      <w:numFmt w:val="bullet"/>
      <w:lvlText w:val="•"/>
      <w:lvlJc w:val="left"/>
      <w:pPr>
        <w:ind w:left="5780" w:hanging="245"/>
      </w:pPr>
      <w:rPr>
        <w:rFonts w:hint="default"/>
        <w:lang w:val="tr-TR" w:eastAsia="tr-TR" w:bidi="tr-TR"/>
      </w:rPr>
    </w:lvl>
    <w:lvl w:ilvl="6" w:tplc="B07E53FA">
      <w:numFmt w:val="bullet"/>
      <w:lvlText w:val="•"/>
      <w:lvlJc w:val="left"/>
      <w:pPr>
        <w:ind w:left="6764" w:hanging="245"/>
      </w:pPr>
      <w:rPr>
        <w:rFonts w:hint="default"/>
        <w:lang w:val="tr-TR" w:eastAsia="tr-TR" w:bidi="tr-TR"/>
      </w:rPr>
    </w:lvl>
    <w:lvl w:ilvl="7" w:tplc="EE4A3DAC">
      <w:numFmt w:val="bullet"/>
      <w:lvlText w:val="•"/>
      <w:lvlJc w:val="left"/>
      <w:pPr>
        <w:ind w:left="7748" w:hanging="245"/>
      </w:pPr>
      <w:rPr>
        <w:rFonts w:hint="default"/>
        <w:lang w:val="tr-TR" w:eastAsia="tr-TR" w:bidi="tr-TR"/>
      </w:rPr>
    </w:lvl>
    <w:lvl w:ilvl="8" w:tplc="5EA419D0">
      <w:numFmt w:val="bullet"/>
      <w:lvlText w:val="•"/>
      <w:lvlJc w:val="left"/>
      <w:pPr>
        <w:ind w:left="8732" w:hanging="245"/>
      </w:pPr>
      <w:rPr>
        <w:rFonts w:hint="default"/>
        <w:lang w:val="tr-TR" w:eastAsia="tr-TR" w:bidi="tr-TR"/>
      </w:rPr>
    </w:lvl>
  </w:abstractNum>
  <w:abstractNum w:abstractNumId="3">
    <w:nsid w:val="34E15D66"/>
    <w:multiLevelType w:val="hybridMultilevel"/>
    <w:tmpl w:val="B4AEEDBE"/>
    <w:lvl w:ilvl="0" w:tplc="4F5868AC">
      <w:start w:val="2"/>
      <w:numFmt w:val="lowerLetter"/>
      <w:lvlText w:val="%1)"/>
      <w:lvlJc w:val="left"/>
      <w:pPr>
        <w:ind w:left="446" w:hanging="260"/>
        <w:jc w:val="left"/>
      </w:pPr>
      <w:rPr>
        <w:rFonts w:ascii="Times New Roman" w:eastAsia="Times New Roman" w:hAnsi="Times New Roman" w:cs="Times New Roman" w:hint="default"/>
        <w:w w:val="100"/>
        <w:sz w:val="24"/>
        <w:szCs w:val="24"/>
        <w:lang w:val="tr-TR" w:eastAsia="tr-TR" w:bidi="tr-TR"/>
      </w:rPr>
    </w:lvl>
    <w:lvl w:ilvl="1" w:tplc="F7FE8AB4">
      <w:start w:val="2"/>
      <w:numFmt w:val="lowerLetter"/>
      <w:lvlText w:val="%2)"/>
      <w:lvlJc w:val="left"/>
      <w:pPr>
        <w:ind w:left="1342" w:hanging="274"/>
        <w:jc w:val="left"/>
      </w:pPr>
      <w:rPr>
        <w:rFonts w:ascii="Times New Roman" w:eastAsia="Times New Roman" w:hAnsi="Times New Roman" w:cs="Times New Roman" w:hint="default"/>
        <w:b/>
        <w:bCs/>
        <w:w w:val="99"/>
        <w:sz w:val="24"/>
        <w:szCs w:val="24"/>
        <w:lang w:val="tr-TR" w:eastAsia="tr-TR" w:bidi="tr-TR"/>
      </w:rPr>
    </w:lvl>
    <w:lvl w:ilvl="2" w:tplc="7F78B720">
      <w:start w:val="1"/>
      <w:numFmt w:val="decimal"/>
      <w:lvlText w:val="%3)"/>
      <w:lvlJc w:val="left"/>
      <w:pPr>
        <w:ind w:left="1224" w:hanging="379"/>
        <w:jc w:val="left"/>
      </w:pPr>
      <w:rPr>
        <w:rFonts w:ascii="Times New Roman" w:eastAsia="Times New Roman" w:hAnsi="Times New Roman" w:cs="Times New Roman" w:hint="default"/>
        <w:spacing w:val="-5"/>
        <w:w w:val="99"/>
        <w:sz w:val="24"/>
        <w:szCs w:val="24"/>
        <w:lang w:val="tr-TR" w:eastAsia="tr-TR" w:bidi="tr-TR"/>
      </w:rPr>
    </w:lvl>
    <w:lvl w:ilvl="3" w:tplc="FC8AD3C6">
      <w:numFmt w:val="bullet"/>
      <w:lvlText w:val="•"/>
      <w:lvlJc w:val="left"/>
      <w:pPr>
        <w:ind w:left="2545" w:hanging="379"/>
      </w:pPr>
      <w:rPr>
        <w:rFonts w:hint="default"/>
        <w:lang w:val="tr-TR" w:eastAsia="tr-TR" w:bidi="tr-TR"/>
      </w:rPr>
    </w:lvl>
    <w:lvl w:ilvl="4" w:tplc="030886B0">
      <w:numFmt w:val="bullet"/>
      <w:lvlText w:val="•"/>
      <w:lvlJc w:val="left"/>
      <w:pPr>
        <w:ind w:left="3751" w:hanging="379"/>
      </w:pPr>
      <w:rPr>
        <w:rFonts w:hint="default"/>
        <w:lang w:val="tr-TR" w:eastAsia="tr-TR" w:bidi="tr-TR"/>
      </w:rPr>
    </w:lvl>
    <w:lvl w:ilvl="5" w:tplc="6FBE3DDC">
      <w:numFmt w:val="bullet"/>
      <w:lvlText w:val="•"/>
      <w:lvlJc w:val="left"/>
      <w:pPr>
        <w:ind w:left="4957" w:hanging="379"/>
      </w:pPr>
      <w:rPr>
        <w:rFonts w:hint="default"/>
        <w:lang w:val="tr-TR" w:eastAsia="tr-TR" w:bidi="tr-TR"/>
      </w:rPr>
    </w:lvl>
    <w:lvl w:ilvl="6" w:tplc="AB1A9B4C">
      <w:numFmt w:val="bullet"/>
      <w:lvlText w:val="•"/>
      <w:lvlJc w:val="left"/>
      <w:pPr>
        <w:ind w:left="6163" w:hanging="379"/>
      </w:pPr>
      <w:rPr>
        <w:rFonts w:hint="default"/>
        <w:lang w:val="tr-TR" w:eastAsia="tr-TR" w:bidi="tr-TR"/>
      </w:rPr>
    </w:lvl>
    <w:lvl w:ilvl="7" w:tplc="54188A24">
      <w:numFmt w:val="bullet"/>
      <w:lvlText w:val="•"/>
      <w:lvlJc w:val="left"/>
      <w:pPr>
        <w:ind w:left="7369" w:hanging="379"/>
      </w:pPr>
      <w:rPr>
        <w:rFonts w:hint="default"/>
        <w:lang w:val="tr-TR" w:eastAsia="tr-TR" w:bidi="tr-TR"/>
      </w:rPr>
    </w:lvl>
    <w:lvl w:ilvl="8" w:tplc="2B7A38F2">
      <w:numFmt w:val="bullet"/>
      <w:lvlText w:val="•"/>
      <w:lvlJc w:val="left"/>
      <w:pPr>
        <w:ind w:left="8574" w:hanging="379"/>
      </w:pPr>
      <w:rPr>
        <w:rFonts w:hint="default"/>
        <w:lang w:val="tr-TR" w:eastAsia="tr-TR" w:bidi="tr-TR"/>
      </w:rPr>
    </w:lvl>
  </w:abstractNum>
  <w:abstractNum w:abstractNumId="4">
    <w:nsid w:val="4B7638D1"/>
    <w:multiLevelType w:val="hybridMultilevel"/>
    <w:tmpl w:val="BF5A6CA4"/>
    <w:lvl w:ilvl="0" w:tplc="2A9A9EB6">
      <w:start w:val="2"/>
      <w:numFmt w:val="upperLetter"/>
      <w:lvlText w:val="%1)"/>
      <w:lvlJc w:val="left"/>
      <w:pPr>
        <w:ind w:left="746" w:hanging="301"/>
        <w:jc w:val="left"/>
      </w:pPr>
      <w:rPr>
        <w:rFonts w:ascii="Times New Roman" w:eastAsia="Times New Roman" w:hAnsi="Times New Roman" w:cs="Times New Roman" w:hint="default"/>
        <w:b/>
        <w:bCs/>
        <w:spacing w:val="-2"/>
        <w:w w:val="99"/>
        <w:sz w:val="24"/>
        <w:szCs w:val="24"/>
        <w:lang w:val="tr-TR" w:eastAsia="tr-TR" w:bidi="tr-TR"/>
      </w:rPr>
    </w:lvl>
    <w:lvl w:ilvl="1" w:tplc="266C83F0">
      <w:start w:val="1"/>
      <w:numFmt w:val="decimal"/>
      <w:lvlText w:val="%2)"/>
      <w:lvlJc w:val="left"/>
      <w:pPr>
        <w:ind w:left="446" w:hanging="260"/>
        <w:jc w:val="left"/>
      </w:pPr>
      <w:rPr>
        <w:rFonts w:ascii="Times New Roman" w:eastAsia="Times New Roman" w:hAnsi="Times New Roman" w:cs="Times New Roman" w:hint="default"/>
        <w:w w:val="99"/>
        <w:sz w:val="24"/>
        <w:szCs w:val="24"/>
        <w:lang w:val="tr-TR" w:eastAsia="tr-TR" w:bidi="tr-TR"/>
      </w:rPr>
    </w:lvl>
    <w:lvl w:ilvl="2" w:tplc="2CAAC294">
      <w:numFmt w:val="bullet"/>
      <w:lvlText w:val="•"/>
      <w:lvlJc w:val="left"/>
      <w:pPr>
        <w:ind w:left="1878" w:hanging="260"/>
      </w:pPr>
      <w:rPr>
        <w:rFonts w:hint="default"/>
        <w:lang w:val="tr-TR" w:eastAsia="tr-TR" w:bidi="tr-TR"/>
      </w:rPr>
    </w:lvl>
    <w:lvl w:ilvl="3" w:tplc="2EC0D634">
      <w:numFmt w:val="bullet"/>
      <w:lvlText w:val="•"/>
      <w:lvlJc w:val="left"/>
      <w:pPr>
        <w:ind w:left="3016" w:hanging="260"/>
      </w:pPr>
      <w:rPr>
        <w:rFonts w:hint="default"/>
        <w:lang w:val="tr-TR" w:eastAsia="tr-TR" w:bidi="tr-TR"/>
      </w:rPr>
    </w:lvl>
    <w:lvl w:ilvl="4" w:tplc="3718EEA0">
      <w:numFmt w:val="bullet"/>
      <w:lvlText w:val="•"/>
      <w:lvlJc w:val="left"/>
      <w:pPr>
        <w:ind w:left="4155" w:hanging="260"/>
      </w:pPr>
      <w:rPr>
        <w:rFonts w:hint="default"/>
        <w:lang w:val="tr-TR" w:eastAsia="tr-TR" w:bidi="tr-TR"/>
      </w:rPr>
    </w:lvl>
    <w:lvl w:ilvl="5" w:tplc="3104C8CC">
      <w:numFmt w:val="bullet"/>
      <w:lvlText w:val="•"/>
      <w:lvlJc w:val="left"/>
      <w:pPr>
        <w:ind w:left="5293" w:hanging="260"/>
      </w:pPr>
      <w:rPr>
        <w:rFonts w:hint="default"/>
        <w:lang w:val="tr-TR" w:eastAsia="tr-TR" w:bidi="tr-TR"/>
      </w:rPr>
    </w:lvl>
    <w:lvl w:ilvl="6" w:tplc="CB2CED5E">
      <w:numFmt w:val="bullet"/>
      <w:lvlText w:val="•"/>
      <w:lvlJc w:val="left"/>
      <w:pPr>
        <w:ind w:left="6432" w:hanging="260"/>
      </w:pPr>
      <w:rPr>
        <w:rFonts w:hint="default"/>
        <w:lang w:val="tr-TR" w:eastAsia="tr-TR" w:bidi="tr-TR"/>
      </w:rPr>
    </w:lvl>
    <w:lvl w:ilvl="7" w:tplc="C9A07D3A">
      <w:numFmt w:val="bullet"/>
      <w:lvlText w:val="•"/>
      <w:lvlJc w:val="left"/>
      <w:pPr>
        <w:ind w:left="7570" w:hanging="260"/>
      </w:pPr>
      <w:rPr>
        <w:rFonts w:hint="default"/>
        <w:lang w:val="tr-TR" w:eastAsia="tr-TR" w:bidi="tr-TR"/>
      </w:rPr>
    </w:lvl>
    <w:lvl w:ilvl="8" w:tplc="8C089136">
      <w:numFmt w:val="bullet"/>
      <w:lvlText w:val="•"/>
      <w:lvlJc w:val="left"/>
      <w:pPr>
        <w:ind w:left="8709" w:hanging="260"/>
      </w:pPr>
      <w:rPr>
        <w:rFonts w:hint="default"/>
        <w:lang w:val="tr-TR" w:eastAsia="tr-TR" w:bidi="tr-TR"/>
      </w:rPr>
    </w:lvl>
  </w:abstractNum>
  <w:abstractNum w:abstractNumId="5">
    <w:nsid w:val="4D684BA8"/>
    <w:multiLevelType w:val="hybridMultilevel"/>
    <w:tmpl w:val="7A627D82"/>
    <w:lvl w:ilvl="0" w:tplc="581CC64A">
      <w:numFmt w:val="bullet"/>
      <w:lvlText w:val=""/>
      <w:lvlJc w:val="left"/>
      <w:pPr>
        <w:ind w:left="560" w:hanging="361"/>
      </w:pPr>
      <w:rPr>
        <w:rFonts w:ascii="Symbol" w:eastAsia="Symbol" w:hAnsi="Symbol" w:cs="Symbol" w:hint="default"/>
        <w:w w:val="99"/>
        <w:sz w:val="20"/>
        <w:szCs w:val="20"/>
        <w:lang w:val="tr-TR" w:eastAsia="tr-TR" w:bidi="tr-TR"/>
      </w:rPr>
    </w:lvl>
    <w:lvl w:ilvl="1" w:tplc="92F8C726">
      <w:numFmt w:val="bullet"/>
      <w:lvlText w:val="•"/>
      <w:lvlJc w:val="left"/>
      <w:pPr>
        <w:ind w:left="1574" w:hanging="361"/>
      </w:pPr>
      <w:rPr>
        <w:rFonts w:hint="default"/>
        <w:lang w:val="tr-TR" w:eastAsia="tr-TR" w:bidi="tr-TR"/>
      </w:rPr>
    </w:lvl>
    <w:lvl w:ilvl="2" w:tplc="88408F8A">
      <w:numFmt w:val="bullet"/>
      <w:lvlText w:val="•"/>
      <w:lvlJc w:val="left"/>
      <w:pPr>
        <w:ind w:left="2588" w:hanging="361"/>
      </w:pPr>
      <w:rPr>
        <w:rFonts w:hint="default"/>
        <w:lang w:val="tr-TR" w:eastAsia="tr-TR" w:bidi="tr-TR"/>
      </w:rPr>
    </w:lvl>
    <w:lvl w:ilvl="3" w:tplc="3BD24A48">
      <w:numFmt w:val="bullet"/>
      <w:lvlText w:val="•"/>
      <w:lvlJc w:val="left"/>
      <w:pPr>
        <w:ind w:left="3602" w:hanging="361"/>
      </w:pPr>
      <w:rPr>
        <w:rFonts w:hint="default"/>
        <w:lang w:val="tr-TR" w:eastAsia="tr-TR" w:bidi="tr-TR"/>
      </w:rPr>
    </w:lvl>
    <w:lvl w:ilvl="4" w:tplc="15247790">
      <w:numFmt w:val="bullet"/>
      <w:lvlText w:val="•"/>
      <w:lvlJc w:val="left"/>
      <w:pPr>
        <w:ind w:left="4616" w:hanging="361"/>
      </w:pPr>
      <w:rPr>
        <w:rFonts w:hint="default"/>
        <w:lang w:val="tr-TR" w:eastAsia="tr-TR" w:bidi="tr-TR"/>
      </w:rPr>
    </w:lvl>
    <w:lvl w:ilvl="5" w:tplc="481EFF48">
      <w:numFmt w:val="bullet"/>
      <w:lvlText w:val="•"/>
      <w:lvlJc w:val="left"/>
      <w:pPr>
        <w:ind w:left="5630" w:hanging="361"/>
      </w:pPr>
      <w:rPr>
        <w:rFonts w:hint="default"/>
        <w:lang w:val="tr-TR" w:eastAsia="tr-TR" w:bidi="tr-TR"/>
      </w:rPr>
    </w:lvl>
    <w:lvl w:ilvl="6" w:tplc="F350EEBA">
      <w:numFmt w:val="bullet"/>
      <w:lvlText w:val="•"/>
      <w:lvlJc w:val="left"/>
      <w:pPr>
        <w:ind w:left="6644" w:hanging="361"/>
      </w:pPr>
      <w:rPr>
        <w:rFonts w:hint="default"/>
        <w:lang w:val="tr-TR" w:eastAsia="tr-TR" w:bidi="tr-TR"/>
      </w:rPr>
    </w:lvl>
    <w:lvl w:ilvl="7" w:tplc="E90640DC">
      <w:numFmt w:val="bullet"/>
      <w:lvlText w:val="•"/>
      <w:lvlJc w:val="left"/>
      <w:pPr>
        <w:ind w:left="7658" w:hanging="361"/>
      </w:pPr>
      <w:rPr>
        <w:rFonts w:hint="default"/>
        <w:lang w:val="tr-TR" w:eastAsia="tr-TR" w:bidi="tr-TR"/>
      </w:rPr>
    </w:lvl>
    <w:lvl w:ilvl="8" w:tplc="86F83844">
      <w:numFmt w:val="bullet"/>
      <w:lvlText w:val="•"/>
      <w:lvlJc w:val="left"/>
      <w:pPr>
        <w:ind w:left="8672" w:hanging="361"/>
      </w:pPr>
      <w:rPr>
        <w:rFonts w:hint="default"/>
        <w:lang w:val="tr-TR" w:eastAsia="tr-TR" w:bidi="tr-TR"/>
      </w:rPr>
    </w:lvl>
  </w:abstractNum>
  <w:abstractNum w:abstractNumId="6">
    <w:nsid w:val="6544313D"/>
    <w:multiLevelType w:val="hybridMultilevel"/>
    <w:tmpl w:val="3F6EEC4C"/>
    <w:lvl w:ilvl="0" w:tplc="DC66F0F6">
      <w:numFmt w:val="bullet"/>
      <w:lvlText w:val=""/>
      <w:lvlJc w:val="left"/>
      <w:pPr>
        <w:ind w:left="560" w:hanging="361"/>
      </w:pPr>
      <w:rPr>
        <w:rFonts w:ascii="Symbol" w:eastAsia="Symbol" w:hAnsi="Symbol" w:cs="Symbol" w:hint="default"/>
        <w:w w:val="99"/>
        <w:sz w:val="20"/>
        <w:szCs w:val="20"/>
        <w:lang w:val="tr-TR" w:eastAsia="tr-TR" w:bidi="tr-TR"/>
      </w:rPr>
    </w:lvl>
    <w:lvl w:ilvl="1" w:tplc="9F0E4670">
      <w:numFmt w:val="bullet"/>
      <w:lvlText w:val="•"/>
      <w:lvlJc w:val="left"/>
      <w:pPr>
        <w:ind w:left="1574" w:hanging="361"/>
      </w:pPr>
      <w:rPr>
        <w:rFonts w:hint="default"/>
        <w:lang w:val="tr-TR" w:eastAsia="tr-TR" w:bidi="tr-TR"/>
      </w:rPr>
    </w:lvl>
    <w:lvl w:ilvl="2" w:tplc="873A306C">
      <w:numFmt w:val="bullet"/>
      <w:lvlText w:val="•"/>
      <w:lvlJc w:val="left"/>
      <w:pPr>
        <w:ind w:left="2588" w:hanging="361"/>
      </w:pPr>
      <w:rPr>
        <w:rFonts w:hint="default"/>
        <w:lang w:val="tr-TR" w:eastAsia="tr-TR" w:bidi="tr-TR"/>
      </w:rPr>
    </w:lvl>
    <w:lvl w:ilvl="3" w:tplc="EDD47A3C">
      <w:numFmt w:val="bullet"/>
      <w:lvlText w:val="•"/>
      <w:lvlJc w:val="left"/>
      <w:pPr>
        <w:ind w:left="3602" w:hanging="361"/>
      </w:pPr>
      <w:rPr>
        <w:rFonts w:hint="default"/>
        <w:lang w:val="tr-TR" w:eastAsia="tr-TR" w:bidi="tr-TR"/>
      </w:rPr>
    </w:lvl>
    <w:lvl w:ilvl="4" w:tplc="CE6A4E46">
      <w:numFmt w:val="bullet"/>
      <w:lvlText w:val="•"/>
      <w:lvlJc w:val="left"/>
      <w:pPr>
        <w:ind w:left="4616" w:hanging="361"/>
      </w:pPr>
      <w:rPr>
        <w:rFonts w:hint="default"/>
        <w:lang w:val="tr-TR" w:eastAsia="tr-TR" w:bidi="tr-TR"/>
      </w:rPr>
    </w:lvl>
    <w:lvl w:ilvl="5" w:tplc="57F4A7A0">
      <w:numFmt w:val="bullet"/>
      <w:lvlText w:val="•"/>
      <w:lvlJc w:val="left"/>
      <w:pPr>
        <w:ind w:left="5630" w:hanging="361"/>
      </w:pPr>
      <w:rPr>
        <w:rFonts w:hint="default"/>
        <w:lang w:val="tr-TR" w:eastAsia="tr-TR" w:bidi="tr-TR"/>
      </w:rPr>
    </w:lvl>
    <w:lvl w:ilvl="6" w:tplc="4E4885F0">
      <w:numFmt w:val="bullet"/>
      <w:lvlText w:val="•"/>
      <w:lvlJc w:val="left"/>
      <w:pPr>
        <w:ind w:left="6644" w:hanging="361"/>
      </w:pPr>
      <w:rPr>
        <w:rFonts w:hint="default"/>
        <w:lang w:val="tr-TR" w:eastAsia="tr-TR" w:bidi="tr-TR"/>
      </w:rPr>
    </w:lvl>
    <w:lvl w:ilvl="7" w:tplc="A9082FF6">
      <w:numFmt w:val="bullet"/>
      <w:lvlText w:val="•"/>
      <w:lvlJc w:val="left"/>
      <w:pPr>
        <w:ind w:left="7658" w:hanging="361"/>
      </w:pPr>
      <w:rPr>
        <w:rFonts w:hint="default"/>
        <w:lang w:val="tr-TR" w:eastAsia="tr-TR" w:bidi="tr-TR"/>
      </w:rPr>
    </w:lvl>
    <w:lvl w:ilvl="8" w:tplc="7256A9D8">
      <w:numFmt w:val="bullet"/>
      <w:lvlText w:val="•"/>
      <w:lvlJc w:val="left"/>
      <w:pPr>
        <w:ind w:left="8672" w:hanging="361"/>
      </w:pPr>
      <w:rPr>
        <w:rFonts w:hint="default"/>
        <w:lang w:val="tr-TR" w:eastAsia="tr-TR" w:bidi="tr-TR"/>
      </w:rPr>
    </w:lvl>
  </w:abstractNum>
  <w:abstractNum w:abstractNumId="7">
    <w:nsid w:val="68170726"/>
    <w:multiLevelType w:val="hybridMultilevel"/>
    <w:tmpl w:val="CCE4E6F2"/>
    <w:lvl w:ilvl="0" w:tplc="7BE22316">
      <w:start w:val="1"/>
      <w:numFmt w:val="decimal"/>
      <w:lvlText w:val="%1-"/>
      <w:lvlJc w:val="left"/>
      <w:pPr>
        <w:ind w:left="200" w:hanging="284"/>
        <w:jc w:val="left"/>
      </w:pPr>
      <w:rPr>
        <w:rFonts w:ascii="Times New Roman" w:eastAsia="Times New Roman" w:hAnsi="Times New Roman" w:cs="Times New Roman" w:hint="default"/>
        <w:w w:val="100"/>
        <w:sz w:val="24"/>
        <w:szCs w:val="24"/>
        <w:lang w:val="tr-TR" w:eastAsia="tr-TR" w:bidi="tr-TR"/>
      </w:rPr>
    </w:lvl>
    <w:lvl w:ilvl="1" w:tplc="79DEAA72">
      <w:numFmt w:val="bullet"/>
      <w:lvlText w:val="•"/>
      <w:lvlJc w:val="left"/>
      <w:pPr>
        <w:ind w:left="1250" w:hanging="284"/>
      </w:pPr>
      <w:rPr>
        <w:rFonts w:hint="default"/>
        <w:lang w:val="tr-TR" w:eastAsia="tr-TR" w:bidi="tr-TR"/>
      </w:rPr>
    </w:lvl>
    <w:lvl w:ilvl="2" w:tplc="7C00A00A">
      <w:numFmt w:val="bullet"/>
      <w:lvlText w:val="•"/>
      <w:lvlJc w:val="left"/>
      <w:pPr>
        <w:ind w:left="2300" w:hanging="284"/>
      </w:pPr>
      <w:rPr>
        <w:rFonts w:hint="default"/>
        <w:lang w:val="tr-TR" w:eastAsia="tr-TR" w:bidi="tr-TR"/>
      </w:rPr>
    </w:lvl>
    <w:lvl w:ilvl="3" w:tplc="50647AE2">
      <w:numFmt w:val="bullet"/>
      <w:lvlText w:val="•"/>
      <w:lvlJc w:val="left"/>
      <w:pPr>
        <w:ind w:left="3350" w:hanging="284"/>
      </w:pPr>
      <w:rPr>
        <w:rFonts w:hint="default"/>
        <w:lang w:val="tr-TR" w:eastAsia="tr-TR" w:bidi="tr-TR"/>
      </w:rPr>
    </w:lvl>
    <w:lvl w:ilvl="4" w:tplc="B9EC4A48">
      <w:numFmt w:val="bullet"/>
      <w:lvlText w:val="•"/>
      <w:lvlJc w:val="left"/>
      <w:pPr>
        <w:ind w:left="4400" w:hanging="284"/>
      </w:pPr>
      <w:rPr>
        <w:rFonts w:hint="default"/>
        <w:lang w:val="tr-TR" w:eastAsia="tr-TR" w:bidi="tr-TR"/>
      </w:rPr>
    </w:lvl>
    <w:lvl w:ilvl="5" w:tplc="0D3ABD4E">
      <w:numFmt w:val="bullet"/>
      <w:lvlText w:val="•"/>
      <w:lvlJc w:val="left"/>
      <w:pPr>
        <w:ind w:left="5450" w:hanging="284"/>
      </w:pPr>
      <w:rPr>
        <w:rFonts w:hint="default"/>
        <w:lang w:val="tr-TR" w:eastAsia="tr-TR" w:bidi="tr-TR"/>
      </w:rPr>
    </w:lvl>
    <w:lvl w:ilvl="6" w:tplc="F7A060CA">
      <w:numFmt w:val="bullet"/>
      <w:lvlText w:val="•"/>
      <w:lvlJc w:val="left"/>
      <w:pPr>
        <w:ind w:left="6500" w:hanging="284"/>
      </w:pPr>
      <w:rPr>
        <w:rFonts w:hint="default"/>
        <w:lang w:val="tr-TR" w:eastAsia="tr-TR" w:bidi="tr-TR"/>
      </w:rPr>
    </w:lvl>
    <w:lvl w:ilvl="7" w:tplc="B90C82B4">
      <w:numFmt w:val="bullet"/>
      <w:lvlText w:val="•"/>
      <w:lvlJc w:val="left"/>
      <w:pPr>
        <w:ind w:left="7550" w:hanging="284"/>
      </w:pPr>
      <w:rPr>
        <w:rFonts w:hint="default"/>
        <w:lang w:val="tr-TR" w:eastAsia="tr-TR" w:bidi="tr-TR"/>
      </w:rPr>
    </w:lvl>
    <w:lvl w:ilvl="8" w:tplc="C1BCC7A6">
      <w:numFmt w:val="bullet"/>
      <w:lvlText w:val="•"/>
      <w:lvlJc w:val="left"/>
      <w:pPr>
        <w:ind w:left="8600" w:hanging="284"/>
      </w:pPr>
      <w:rPr>
        <w:rFonts w:hint="default"/>
        <w:lang w:val="tr-TR" w:eastAsia="tr-TR" w:bidi="tr-TR"/>
      </w:rPr>
    </w:lvl>
  </w:abstractNum>
  <w:abstractNum w:abstractNumId="8">
    <w:nsid w:val="6CAE2B1D"/>
    <w:multiLevelType w:val="hybridMultilevel"/>
    <w:tmpl w:val="49A6F6EC"/>
    <w:lvl w:ilvl="0" w:tplc="5BDA4060">
      <w:start w:val="3"/>
      <w:numFmt w:val="decimal"/>
      <w:lvlText w:val="(%1)"/>
      <w:lvlJc w:val="left"/>
      <w:pPr>
        <w:ind w:left="446" w:hanging="344"/>
        <w:jc w:val="left"/>
      </w:pPr>
      <w:rPr>
        <w:rFonts w:ascii="Times New Roman" w:eastAsia="Times New Roman" w:hAnsi="Times New Roman" w:cs="Times New Roman" w:hint="default"/>
        <w:w w:val="99"/>
        <w:sz w:val="24"/>
        <w:szCs w:val="24"/>
        <w:lang w:val="tr-TR" w:eastAsia="tr-TR" w:bidi="tr-TR"/>
      </w:rPr>
    </w:lvl>
    <w:lvl w:ilvl="1" w:tplc="F064CC9A">
      <w:start w:val="1"/>
      <w:numFmt w:val="decimal"/>
      <w:lvlText w:val="%2)"/>
      <w:lvlJc w:val="left"/>
      <w:pPr>
        <w:ind w:left="1222" w:hanging="260"/>
        <w:jc w:val="left"/>
      </w:pPr>
      <w:rPr>
        <w:rFonts w:ascii="Times New Roman" w:eastAsia="Times New Roman" w:hAnsi="Times New Roman" w:cs="Times New Roman" w:hint="default"/>
        <w:b/>
        <w:bCs/>
        <w:w w:val="99"/>
        <w:sz w:val="24"/>
        <w:szCs w:val="24"/>
        <w:lang w:val="tr-TR" w:eastAsia="tr-TR" w:bidi="tr-TR"/>
      </w:rPr>
    </w:lvl>
    <w:lvl w:ilvl="2" w:tplc="EF788A96">
      <w:numFmt w:val="bullet"/>
      <w:lvlText w:val="•"/>
      <w:lvlJc w:val="left"/>
      <w:pPr>
        <w:ind w:left="2305" w:hanging="260"/>
      </w:pPr>
      <w:rPr>
        <w:rFonts w:hint="default"/>
        <w:lang w:val="tr-TR" w:eastAsia="tr-TR" w:bidi="tr-TR"/>
      </w:rPr>
    </w:lvl>
    <w:lvl w:ilvl="3" w:tplc="39A4BCF8">
      <w:numFmt w:val="bullet"/>
      <w:lvlText w:val="•"/>
      <w:lvlJc w:val="left"/>
      <w:pPr>
        <w:ind w:left="3390" w:hanging="260"/>
      </w:pPr>
      <w:rPr>
        <w:rFonts w:hint="default"/>
        <w:lang w:val="tr-TR" w:eastAsia="tr-TR" w:bidi="tr-TR"/>
      </w:rPr>
    </w:lvl>
    <w:lvl w:ilvl="4" w:tplc="FF4CC38C">
      <w:numFmt w:val="bullet"/>
      <w:lvlText w:val="•"/>
      <w:lvlJc w:val="left"/>
      <w:pPr>
        <w:ind w:left="4475" w:hanging="260"/>
      </w:pPr>
      <w:rPr>
        <w:rFonts w:hint="default"/>
        <w:lang w:val="tr-TR" w:eastAsia="tr-TR" w:bidi="tr-TR"/>
      </w:rPr>
    </w:lvl>
    <w:lvl w:ilvl="5" w:tplc="87E01812">
      <w:numFmt w:val="bullet"/>
      <w:lvlText w:val="•"/>
      <w:lvlJc w:val="left"/>
      <w:pPr>
        <w:ind w:left="5560" w:hanging="260"/>
      </w:pPr>
      <w:rPr>
        <w:rFonts w:hint="default"/>
        <w:lang w:val="tr-TR" w:eastAsia="tr-TR" w:bidi="tr-TR"/>
      </w:rPr>
    </w:lvl>
    <w:lvl w:ilvl="6" w:tplc="CCD2303E">
      <w:numFmt w:val="bullet"/>
      <w:lvlText w:val="•"/>
      <w:lvlJc w:val="left"/>
      <w:pPr>
        <w:ind w:left="6645" w:hanging="260"/>
      </w:pPr>
      <w:rPr>
        <w:rFonts w:hint="default"/>
        <w:lang w:val="tr-TR" w:eastAsia="tr-TR" w:bidi="tr-TR"/>
      </w:rPr>
    </w:lvl>
    <w:lvl w:ilvl="7" w:tplc="2F624758">
      <w:numFmt w:val="bullet"/>
      <w:lvlText w:val="•"/>
      <w:lvlJc w:val="left"/>
      <w:pPr>
        <w:ind w:left="7730" w:hanging="260"/>
      </w:pPr>
      <w:rPr>
        <w:rFonts w:hint="default"/>
        <w:lang w:val="tr-TR" w:eastAsia="tr-TR" w:bidi="tr-TR"/>
      </w:rPr>
    </w:lvl>
    <w:lvl w:ilvl="8" w:tplc="64BAB314">
      <w:numFmt w:val="bullet"/>
      <w:lvlText w:val="•"/>
      <w:lvlJc w:val="left"/>
      <w:pPr>
        <w:ind w:left="8816" w:hanging="260"/>
      </w:pPr>
      <w:rPr>
        <w:rFonts w:hint="default"/>
        <w:lang w:val="tr-TR" w:eastAsia="tr-TR" w:bidi="tr-TR"/>
      </w:rPr>
    </w:lvl>
  </w:abstractNum>
  <w:abstractNum w:abstractNumId="9">
    <w:nsid w:val="78A92BA0"/>
    <w:multiLevelType w:val="hybridMultilevel"/>
    <w:tmpl w:val="B1F80B6A"/>
    <w:lvl w:ilvl="0" w:tplc="2626C1F8">
      <w:start w:val="2"/>
      <w:numFmt w:val="decimal"/>
      <w:lvlText w:val="%1)"/>
      <w:lvlJc w:val="left"/>
      <w:pPr>
        <w:ind w:left="1162" w:hanging="262"/>
        <w:jc w:val="left"/>
      </w:pPr>
      <w:rPr>
        <w:rFonts w:ascii="Times New Roman" w:eastAsia="Times New Roman" w:hAnsi="Times New Roman" w:cs="Times New Roman" w:hint="default"/>
        <w:b/>
        <w:bCs/>
        <w:w w:val="99"/>
        <w:sz w:val="24"/>
        <w:szCs w:val="24"/>
        <w:lang w:val="tr-TR" w:eastAsia="tr-TR" w:bidi="tr-TR"/>
      </w:rPr>
    </w:lvl>
    <w:lvl w:ilvl="1" w:tplc="B7D04E62">
      <w:numFmt w:val="bullet"/>
      <w:lvlText w:val="•"/>
      <w:lvlJc w:val="left"/>
      <w:pPr>
        <w:ind w:left="2142" w:hanging="262"/>
      </w:pPr>
      <w:rPr>
        <w:rFonts w:hint="default"/>
        <w:lang w:val="tr-TR" w:eastAsia="tr-TR" w:bidi="tr-TR"/>
      </w:rPr>
    </w:lvl>
    <w:lvl w:ilvl="2" w:tplc="94D403C8">
      <w:numFmt w:val="bullet"/>
      <w:lvlText w:val="•"/>
      <w:lvlJc w:val="left"/>
      <w:pPr>
        <w:ind w:left="3125" w:hanging="262"/>
      </w:pPr>
      <w:rPr>
        <w:rFonts w:hint="default"/>
        <w:lang w:val="tr-TR" w:eastAsia="tr-TR" w:bidi="tr-TR"/>
      </w:rPr>
    </w:lvl>
    <w:lvl w:ilvl="3" w:tplc="8BD857B8">
      <w:numFmt w:val="bullet"/>
      <w:lvlText w:val="•"/>
      <w:lvlJc w:val="left"/>
      <w:pPr>
        <w:ind w:left="4107" w:hanging="262"/>
      </w:pPr>
      <w:rPr>
        <w:rFonts w:hint="default"/>
        <w:lang w:val="tr-TR" w:eastAsia="tr-TR" w:bidi="tr-TR"/>
      </w:rPr>
    </w:lvl>
    <w:lvl w:ilvl="4" w:tplc="AAF651FA">
      <w:numFmt w:val="bullet"/>
      <w:lvlText w:val="•"/>
      <w:lvlJc w:val="left"/>
      <w:pPr>
        <w:ind w:left="5090" w:hanging="262"/>
      </w:pPr>
      <w:rPr>
        <w:rFonts w:hint="default"/>
        <w:lang w:val="tr-TR" w:eastAsia="tr-TR" w:bidi="tr-TR"/>
      </w:rPr>
    </w:lvl>
    <w:lvl w:ilvl="5" w:tplc="4AFC0784">
      <w:numFmt w:val="bullet"/>
      <w:lvlText w:val="•"/>
      <w:lvlJc w:val="left"/>
      <w:pPr>
        <w:ind w:left="6073" w:hanging="262"/>
      </w:pPr>
      <w:rPr>
        <w:rFonts w:hint="default"/>
        <w:lang w:val="tr-TR" w:eastAsia="tr-TR" w:bidi="tr-TR"/>
      </w:rPr>
    </w:lvl>
    <w:lvl w:ilvl="6" w:tplc="9C4449CE">
      <w:numFmt w:val="bullet"/>
      <w:lvlText w:val="•"/>
      <w:lvlJc w:val="left"/>
      <w:pPr>
        <w:ind w:left="7055" w:hanging="262"/>
      </w:pPr>
      <w:rPr>
        <w:rFonts w:hint="default"/>
        <w:lang w:val="tr-TR" w:eastAsia="tr-TR" w:bidi="tr-TR"/>
      </w:rPr>
    </w:lvl>
    <w:lvl w:ilvl="7" w:tplc="D5A0DEF0">
      <w:numFmt w:val="bullet"/>
      <w:lvlText w:val="•"/>
      <w:lvlJc w:val="left"/>
      <w:pPr>
        <w:ind w:left="8038" w:hanging="262"/>
      </w:pPr>
      <w:rPr>
        <w:rFonts w:hint="default"/>
        <w:lang w:val="tr-TR" w:eastAsia="tr-TR" w:bidi="tr-TR"/>
      </w:rPr>
    </w:lvl>
    <w:lvl w:ilvl="8" w:tplc="50C04A68">
      <w:numFmt w:val="bullet"/>
      <w:lvlText w:val="•"/>
      <w:lvlJc w:val="left"/>
      <w:pPr>
        <w:ind w:left="9021" w:hanging="262"/>
      </w:pPr>
      <w:rPr>
        <w:rFonts w:hint="default"/>
        <w:lang w:val="tr-TR" w:eastAsia="tr-TR" w:bidi="tr-TR"/>
      </w:rPr>
    </w:lvl>
  </w:abstractNum>
  <w:num w:numId="1">
    <w:abstractNumId w:val="9"/>
  </w:num>
  <w:num w:numId="2">
    <w:abstractNumId w:val="7"/>
  </w:num>
  <w:num w:numId="3">
    <w:abstractNumId w:val="6"/>
  </w:num>
  <w:num w:numId="4">
    <w:abstractNumId w:val="2"/>
  </w:num>
  <w:num w:numId="5">
    <w:abstractNumId w:val="5"/>
  </w:num>
  <w:num w:numId="6">
    <w:abstractNumId w:val="0"/>
  </w:num>
  <w:num w:numId="7">
    <w:abstractNumId w:val="8"/>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1E"/>
    <w:rsid w:val="000240B9"/>
    <w:rsid w:val="000A0535"/>
    <w:rsid w:val="001909AA"/>
    <w:rsid w:val="002005A0"/>
    <w:rsid w:val="00214F0E"/>
    <w:rsid w:val="00256E02"/>
    <w:rsid w:val="004554B2"/>
    <w:rsid w:val="00915DFF"/>
    <w:rsid w:val="00B16856"/>
    <w:rsid w:val="00BD0D41"/>
    <w:rsid w:val="00C215BD"/>
    <w:rsid w:val="00CE1A1E"/>
    <w:rsid w:val="00D37F79"/>
    <w:rsid w:val="00D96890"/>
    <w:rsid w:val="00DC647D"/>
    <w:rsid w:val="00E915E3"/>
    <w:rsid w:val="00FC5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73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46"/>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BD0D41"/>
    <w:rPr>
      <w:color w:val="0000FF" w:themeColor="hyperlink"/>
      <w:u w:val="single"/>
    </w:rPr>
  </w:style>
  <w:style w:type="paragraph" w:styleId="stbilgi">
    <w:name w:val="header"/>
    <w:basedOn w:val="Normal"/>
    <w:link w:val="stbilgiChar"/>
    <w:uiPriority w:val="99"/>
    <w:unhideWhenUsed/>
    <w:rsid w:val="00C215BD"/>
    <w:pPr>
      <w:tabs>
        <w:tab w:val="center" w:pos="4536"/>
        <w:tab w:val="right" w:pos="9072"/>
      </w:tabs>
    </w:pPr>
  </w:style>
  <w:style w:type="character" w:customStyle="1" w:styleId="stbilgiChar">
    <w:name w:val="Üstbilgi Char"/>
    <w:basedOn w:val="VarsaylanParagrafYazTipi"/>
    <w:link w:val="stbilgi"/>
    <w:uiPriority w:val="99"/>
    <w:rsid w:val="00C215B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C215BD"/>
    <w:pPr>
      <w:tabs>
        <w:tab w:val="center" w:pos="4536"/>
        <w:tab w:val="right" w:pos="9072"/>
      </w:tabs>
    </w:pPr>
  </w:style>
  <w:style w:type="character" w:customStyle="1" w:styleId="AltbilgiChar">
    <w:name w:val="Altbilgi Char"/>
    <w:basedOn w:val="VarsaylanParagrafYazTipi"/>
    <w:link w:val="Altbilgi"/>
    <w:uiPriority w:val="99"/>
    <w:rsid w:val="00C215BD"/>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C215BD"/>
    <w:rPr>
      <w:rFonts w:ascii="Tahoma" w:hAnsi="Tahoma" w:cs="Tahoma"/>
      <w:sz w:val="16"/>
      <w:szCs w:val="16"/>
    </w:rPr>
  </w:style>
  <w:style w:type="character" w:customStyle="1" w:styleId="BalonMetniChar">
    <w:name w:val="Balon Metni Char"/>
    <w:basedOn w:val="VarsaylanParagrafYazTipi"/>
    <w:link w:val="BalonMetni"/>
    <w:uiPriority w:val="99"/>
    <w:semiHidden/>
    <w:rsid w:val="00C215BD"/>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73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46"/>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BD0D41"/>
    <w:rPr>
      <w:color w:val="0000FF" w:themeColor="hyperlink"/>
      <w:u w:val="single"/>
    </w:rPr>
  </w:style>
  <w:style w:type="paragraph" w:styleId="stbilgi">
    <w:name w:val="header"/>
    <w:basedOn w:val="Normal"/>
    <w:link w:val="stbilgiChar"/>
    <w:uiPriority w:val="99"/>
    <w:unhideWhenUsed/>
    <w:rsid w:val="00C215BD"/>
    <w:pPr>
      <w:tabs>
        <w:tab w:val="center" w:pos="4536"/>
        <w:tab w:val="right" w:pos="9072"/>
      </w:tabs>
    </w:pPr>
  </w:style>
  <w:style w:type="character" w:customStyle="1" w:styleId="stbilgiChar">
    <w:name w:val="Üstbilgi Char"/>
    <w:basedOn w:val="VarsaylanParagrafYazTipi"/>
    <w:link w:val="stbilgi"/>
    <w:uiPriority w:val="99"/>
    <w:rsid w:val="00C215B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C215BD"/>
    <w:pPr>
      <w:tabs>
        <w:tab w:val="center" w:pos="4536"/>
        <w:tab w:val="right" w:pos="9072"/>
      </w:tabs>
    </w:pPr>
  </w:style>
  <w:style w:type="character" w:customStyle="1" w:styleId="AltbilgiChar">
    <w:name w:val="Altbilgi Char"/>
    <w:basedOn w:val="VarsaylanParagrafYazTipi"/>
    <w:link w:val="Altbilgi"/>
    <w:uiPriority w:val="99"/>
    <w:rsid w:val="00C215BD"/>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C215BD"/>
    <w:rPr>
      <w:rFonts w:ascii="Tahoma" w:hAnsi="Tahoma" w:cs="Tahoma"/>
      <w:sz w:val="16"/>
      <w:szCs w:val="16"/>
    </w:rPr>
  </w:style>
  <w:style w:type="character" w:customStyle="1" w:styleId="BalonMetniChar">
    <w:name w:val="Balon Metni Char"/>
    <w:basedOn w:val="VarsaylanParagrafYazTipi"/>
    <w:link w:val="BalonMetni"/>
    <w:uiPriority w:val="99"/>
    <w:semiHidden/>
    <w:rsid w:val="00C215BD"/>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isparta.edu.tr/Public/YOSGiris.aspx%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1473</Words>
  <Characters>8400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ISUBÜ</vt:lpstr>
    </vt:vector>
  </TitlesOfParts>
  <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ISUBÜ</dc:title>
  <dc:creator>kullanıcı</dc:creator>
  <cp:lastModifiedBy>ubu</cp:lastModifiedBy>
  <cp:revision>4</cp:revision>
  <dcterms:created xsi:type="dcterms:W3CDTF">2019-05-02T07:18:00Z</dcterms:created>
  <dcterms:modified xsi:type="dcterms:W3CDTF">2019-05-14T08:05:00Z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Microsoft® Word 2010</vt:lpwstr>
  </property>
  <property fmtid="{D5CDD505-2E9C-101B-9397-08002B2CF9AE}" pid="4" name="LastSaved">
    <vt:filetime>2019-02-11T00:00:00Z</vt:filetime>
  </property>
</Properties>
</file>